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64" w:rsidRPr="00AD3064" w:rsidRDefault="006A4CDC" w:rsidP="00AD306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 w:rsidR="00D16D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AD3064">
        <w:rPr>
          <w:rFonts w:ascii="Times New Roman" w:hAnsi="Times New Roman" w:cs="Times New Roman"/>
          <w:b/>
          <w:sz w:val="26"/>
          <w:szCs w:val="26"/>
          <w:lang w:val="en-US"/>
        </w:rPr>
        <w:t>–</w:t>
      </w:r>
      <w:r w:rsidR="00D16D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AD3064" w:rsidRPr="00AD3064">
        <w:rPr>
          <w:rFonts w:ascii="Times New Roman" w:hAnsi="Times New Roman" w:cs="Times New Roman"/>
          <w:b/>
          <w:sz w:val="26"/>
          <w:szCs w:val="26"/>
          <w:lang w:val="en-US"/>
        </w:rPr>
        <w:t>Ju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ly</w:t>
      </w:r>
      <w:r w:rsidR="00AD3064">
        <w:rPr>
          <w:rFonts w:ascii="Times New Roman" w:hAnsi="Times New Roman" w:cs="Times New Roman"/>
          <w:b/>
          <w:sz w:val="26"/>
          <w:szCs w:val="26"/>
          <w:lang w:val="en-US"/>
        </w:rPr>
        <w:t>,</w:t>
      </w:r>
      <w:r w:rsidR="00D16D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AD3064" w:rsidRPr="00AD3064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5</w:t>
      </w:r>
      <w:r w:rsidR="00AD3064" w:rsidRPr="00AD3064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="00D16D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29</w:t>
      </w:r>
      <w:r w:rsidR="00D16D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AD3064" w:rsidRPr="00AD3064">
        <w:rPr>
          <w:rFonts w:ascii="Times New Roman" w:hAnsi="Times New Roman" w:cs="Times New Roman"/>
          <w:b/>
          <w:sz w:val="26"/>
          <w:szCs w:val="26"/>
          <w:lang w:val="en-US"/>
        </w:rPr>
        <w:t>2022</w:t>
      </w:r>
    </w:p>
    <w:p w:rsidR="00AD3064" w:rsidRDefault="00AD3064" w:rsidP="006A4CDC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D3064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6A4CDC">
        <w:rPr>
          <w:rFonts w:ascii="Times New Roman" w:hAnsi="Times New Roman" w:cs="Times New Roman"/>
          <w:sz w:val="26"/>
          <w:szCs w:val="26"/>
          <w:lang w:val="en-US"/>
        </w:rPr>
        <w:t>8th</w:t>
      </w:r>
      <w:proofErr w:type="gramEnd"/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meeting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IMO's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Sub-Committee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IMO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Instruments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(III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8)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was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held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25-29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July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2022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online.</w:t>
      </w:r>
    </w:p>
    <w:p w:rsidR="006A4CDC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A4CDC" w:rsidRDefault="006A4CDC" w:rsidP="006A4CDC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b/>
          <w:sz w:val="26"/>
          <w:szCs w:val="26"/>
          <w:lang w:val="en-US"/>
        </w:rPr>
        <w:t>Port</w:t>
      </w:r>
      <w:r w:rsidR="00D16D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b/>
          <w:sz w:val="26"/>
          <w:szCs w:val="26"/>
          <w:lang w:val="en-US"/>
        </w:rPr>
        <w:t>reception</w:t>
      </w:r>
      <w:r w:rsidR="00D16DE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b/>
          <w:sz w:val="26"/>
          <w:szCs w:val="26"/>
          <w:lang w:val="en-US"/>
        </w:rPr>
        <w:t>facilities</w:t>
      </w:r>
    </w:p>
    <w:p w:rsidR="006A4CDC" w:rsidRPr="006A4CDC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considered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information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provided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IMO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Secretariat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concerning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reports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alleged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inadequacy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port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reception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facilities.</w:t>
      </w:r>
    </w:p>
    <w:p w:rsidR="006A4CDC" w:rsidRPr="006A4CDC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A4CDC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2020,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91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cases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were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reported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six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flag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States</w:t>
      </w:r>
      <w:proofErr w:type="gramEnd"/>
      <w:r w:rsidRPr="006A4CDC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A4CDC" w:rsidRPr="006A4CDC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A4CDC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2021,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105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cases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alleged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inadequacies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port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reception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facilities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(PRFs)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were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reported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GISIS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eight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flag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States</w:t>
      </w:r>
      <w:proofErr w:type="gramEnd"/>
      <w:r w:rsidRPr="006A4CDC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6A4CDC" w:rsidRPr="006A4CDC" w:rsidRDefault="006A4CDC" w:rsidP="00D16DE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reminded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Member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States:</w:t>
      </w:r>
    </w:p>
    <w:p w:rsidR="006A4CDC" w:rsidRPr="006A4CDC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31E27" w:rsidRPr="006A4CDC"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since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March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2018,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full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access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module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should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directly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report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their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cases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without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having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submit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information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Secretariat;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</w:p>
    <w:p w:rsidR="006A4CDC" w:rsidRPr="006A4CDC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31E27"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importance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reporting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alleged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inadequacies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reception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facilities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Organization.</w:t>
      </w:r>
    </w:p>
    <w:p w:rsidR="006A4CDC" w:rsidRPr="006A4CDC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31E27"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progress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IMO's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efforts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reduce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pollution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caused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marine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plastic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litter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from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ships,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crucial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inadequacies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6A4CDC">
        <w:rPr>
          <w:rFonts w:ascii="Times New Roman" w:hAnsi="Times New Roman" w:cs="Times New Roman"/>
          <w:sz w:val="26"/>
          <w:szCs w:val="26"/>
          <w:lang w:val="en-US"/>
        </w:rPr>
        <w:t>are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accurately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reported</w:t>
      </w:r>
      <w:proofErr w:type="gramEnd"/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address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existing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problems.</w:t>
      </w:r>
    </w:p>
    <w:p w:rsidR="006A4CDC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considered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document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difficulties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reception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facilities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exhaust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gas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cleaning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residues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encountered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port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States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corresponding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proposals,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which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was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deferred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7.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6A4CDC" w:rsidRPr="006A4CDC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encouraged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Member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States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international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org</w:t>
      </w:r>
      <w:r>
        <w:rPr>
          <w:rFonts w:ascii="Times New Roman" w:hAnsi="Times New Roman" w:cs="Times New Roman"/>
          <w:sz w:val="26"/>
          <w:szCs w:val="26"/>
          <w:lang w:val="en-US"/>
        </w:rPr>
        <w:t>anizations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submit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their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best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management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practices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experience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gained,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well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difficulties.</w:t>
      </w:r>
    </w:p>
    <w:p w:rsidR="006A4CDC" w:rsidRPr="006A4CDC" w:rsidRDefault="00D16DE9" w:rsidP="006A4CDC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6A4CDC" w:rsidRPr="006A4CDC" w:rsidRDefault="006A4CDC" w:rsidP="006A4CDC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b/>
          <w:i/>
          <w:sz w:val="26"/>
          <w:szCs w:val="26"/>
          <w:lang w:val="en-US"/>
        </w:rPr>
        <w:t>Lessons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b/>
          <w:i/>
          <w:sz w:val="26"/>
          <w:szCs w:val="26"/>
          <w:lang w:val="en-US"/>
        </w:rPr>
        <w:t>learned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b/>
          <w:i/>
          <w:sz w:val="26"/>
          <w:szCs w:val="26"/>
          <w:lang w:val="en-US"/>
        </w:rPr>
        <w:t>from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b/>
          <w:i/>
          <w:sz w:val="26"/>
          <w:szCs w:val="26"/>
          <w:lang w:val="en-US"/>
        </w:rPr>
        <w:t>marine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b/>
          <w:i/>
          <w:sz w:val="26"/>
          <w:szCs w:val="26"/>
          <w:lang w:val="en-US"/>
        </w:rPr>
        <w:t>casualties</w:t>
      </w:r>
    </w:p>
    <w:p w:rsidR="006A4CDC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approved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post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15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cases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reviewed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members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IMO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website.</w:t>
      </w:r>
    </w:p>
    <w:p w:rsidR="006A4CDC" w:rsidRPr="006A4CDC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A4CDC" w:rsidRPr="006A4CDC" w:rsidRDefault="006A4CDC" w:rsidP="006A4CDC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b/>
          <w:i/>
          <w:sz w:val="26"/>
          <w:szCs w:val="26"/>
          <w:lang w:val="en-US"/>
        </w:rPr>
        <w:t>Container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b/>
          <w:i/>
          <w:sz w:val="26"/>
          <w:szCs w:val="26"/>
          <w:lang w:val="en-US"/>
        </w:rPr>
        <w:t>loss</w:t>
      </w:r>
    </w:p>
    <w:p w:rsidR="006A4CDC" w:rsidRPr="006A4CDC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Regarding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safety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issue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related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securing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containers,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noted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information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work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undertaken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Top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Tier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joint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project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(JIP)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lowering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probability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loss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containers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sea.</w:t>
      </w:r>
    </w:p>
    <w:p w:rsidR="006A4CDC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tasked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correspondence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group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(CG)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further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develop</w:t>
      </w:r>
      <w:proofErr w:type="gramEnd"/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justification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work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approval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Maritime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Safety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Committee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(MSC).</w:t>
      </w:r>
    </w:p>
    <w:p w:rsidR="006A4CDC" w:rsidRPr="006A4CDC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A4CDC" w:rsidRPr="006A4CDC" w:rsidRDefault="006A4CDC" w:rsidP="006A4CDC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b/>
          <w:i/>
          <w:sz w:val="26"/>
          <w:szCs w:val="26"/>
          <w:lang w:val="en-US"/>
        </w:rPr>
        <w:t>Fire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b/>
          <w:i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b/>
          <w:i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b/>
          <w:i/>
          <w:sz w:val="26"/>
          <w:szCs w:val="26"/>
          <w:lang w:val="en-US"/>
        </w:rPr>
        <w:t>self-unloading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b/>
          <w:i/>
          <w:sz w:val="26"/>
          <w:szCs w:val="26"/>
          <w:lang w:val="en-US"/>
        </w:rPr>
        <w:t>bulk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b/>
          <w:i/>
          <w:sz w:val="26"/>
          <w:szCs w:val="26"/>
          <w:lang w:val="en-US"/>
        </w:rPr>
        <w:t>carrier</w:t>
      </w:r>
    </w:p>
    <w:p w:rsidR="006A4CDC" w:rsidRPr="006A4CDC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identified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risk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fire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self-unloading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space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mitigated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alarms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fixed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fire-fighting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equipment,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which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may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addressed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requirement.</w:t>
      </w:r>
    </w:p>
    <w:p w:rsidR="006A4CDC" w:rsidRPr="006A4CDC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will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further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address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issue.</w:t>
      </w:r>
    </w:p>
    <w:p w:rsidR="006A4CDC" w:rsidRDefault="006A4CDC" w:rsidP="006A4CDC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A4CDC" w:rsidRPr="006A4CDC" w:rsidRDefault="006A4CDC" w:rsidP="006A4CDC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b/>
          <w:i/>
          <w:sz w:val="26"/>
          <w:szCs w:val="26"/>
          <w:lang w:val="en-US"/>
        </w:rPr>
        <w:t>Fall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b/>
          <w:i/>
          <w:sz w:val="26"/>
          <w:szCs w:val="26"/>
          <w:lang w:val="en-US"/>
        </w:rPr>
        <w:t>from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b/>
          <w:i/>
          <w:sz w:val="26"/>
          <w:szCs w:val="26"/>
          <w:lang w:val="en-US"/>
        </w:rPr>
        <w:t>height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</w:p>
    <w:p w:rsidR="006A4CDC" w:rsidRPr="006A4CDC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identified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following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issues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bringing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attention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MSC:</w:t>
      </w:r>
    </w:p>
    <w:p w:rsidR="006A4CDC" w:rsidRPr="006A4CDC" w:rsidRDefault="006A4CDC" w:rsidP="006A4C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31E27" w:rsidRPr="006A4CDC">
        <w:rPr>
          <w:rFonts w:ascii="Times New Roman" w:hAnsi="Times New Roman" w:cs="Times New Roman"/>
          <w:sz w:val="26"/>
          <w:szCs w:val="26"/>
          <w:lang w:val="en-US"/>
        </w:rPr>
        <w:t>Safety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management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systems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working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height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over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side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6A4CDC">
        <w:rPr>
          <w:rFonts w:ascii="Times New Roman" w:hAnsi="Times New Roman" w:cs="Times New Roman"/>
          <w:sz w:val="26"/>
          <w:szCs w:val="26"/>
          <w:lang w:val="en-US"/>
        </w:rPr>
        <w:t>are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always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effectively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implemented</w:t>
      </w:r>
      <w:proofErr w:type="gramEnd"/>
      <w:r w:rsidRPr="006A4CDC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A4CDC" w:rsidRPr="006A4CDC" w:rsidRDefault="006A4CDC" w:rsidP="006A4C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31E27" w:rsidRPr="006A4CDC">
        <w:rPr>
          <w:rFonts w:ascii="Times New Roman" w:hAnsi="Times New Roman" w:cs="Times New Roman"/>
          <w:sz w:val="26"/>
          <w:szCs w:val="26"/>
          <w:lang w:val="en-US"/>
        </w:rPr>
        <w:t>Tasks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involve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risk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falling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from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height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6A4CDC">
        <w:rPr>
          <w:rFonts w:ascii="Times New Roman" w:hAnsi="Times New Roman" w:cs="Times New Roman"/>
          <w:sz w:val="26"/>
          <w:szCs w:val="26"/>
          <w:lang w:val="en-US"/>
        </w:rPr>
        <w:t>are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always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considered</w:t>
      </w:r>
      <w:proofErr w:type="gramEnd"/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"working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height";</w:t>
      </w:r>
    </w:p>
    <w:p w:rsidR="006A4CDC" w:rsidRPr="006A4CDC" w:rsidRDefault="006A4CDC" w:rsidP="006A4C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31E27" w:rsidRPr="006A4CDC">
        <w:rPr>
          <w:rFonts w:ascii="Times New Roman" w:hAnsi="Times New Roman" w:cs="Times New Roman"/>
          <w:sz w:val="26"/>
          <w:szCs w:val="26"/>
          <w:lang w:val="en-US"/>
        </w:rPr>
        <w:t>Inappropriate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use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personal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protective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equipment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(PPE);</w:t>
      </w:r>
    </w:p>
    <w:p w:rsidR="006A4CDC" w:rsidRPr="006A4CDC" w:rsidRDefault="006A4CDC" w:rsidP="006A4C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31E27" w:rsidRPr="006A4CDC">
        <w:rPr>
          <w:rFonts w:ascii="Times New Roman" w:hAnsi="Times New Roman" w:cs="Times New Roman"/>
          <w:sz w:val="26"/>
          <w:szCs w:val="26"/>
          <w:lang w:val="en-US"/>
        </w:rPr>
        <w:t>Onboard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safety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does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appear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achieving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its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intended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purpose;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</w:p>
    <w:p w:rsidR="006A4CDC" w:rsidRPr="006A4CDC" w:rsidRDefault="006A4CDC" w:rsidP="006A4C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lastRenderedPageBreak/>
        <w:t>-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31E27" w:rsidRPr="006A4CDC">
        <w:rPr>
          <w:rFonts w:ascii="Times New Roman" w:hAnsi="Times New Roman" w:cs="Times New Roman"/>
          <w:sz w:val="26"/>
          <w:szCs w:val="26"/>
          <w:lang w:val="en-US"/>
        </w:rPr>
        <w:t>Onboard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management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supervision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control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seafarers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performing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shipboard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tasks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require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working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height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over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side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ineffective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needs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improved.</w:t>
      </w:r>
    </w:p>
    <w:p w:rsidR="006A4CDC" w:rsidRDefault="006A4CDC" w:rsidP="006A4CDC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A4CDC" w:rsidRPr="006A4CDC" w:rsidRDefault="006A4CDC" w:rsidP="006A4CDC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b/>
          <w:i/>
          <w:sz w:val="26"/>
          <w:szCs w:val="26"/>
          <w:lang w:val="en-US"/>
        </w:rPr>
        <w:t>Pilot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b/>
          <w:i/>
          <w:sz w:val="26"/>
          <w:szCs w:val="26"/>
          <w:lang w:val="en-US"/>
        </w:rPr>
        <w:t>ladder</w:t>
      </w:r>
    </w:p>
    <w:p w:rsidR="006A4CDC" w:rsidRPr="006A4CDC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noted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following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findings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CG:</w:t>
      </w:r>
    </w:p>
    <w:p w:rsidR="006A4CDC" w:rsidRPr="006A4CDC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31E27" w:rsidRPr="006A4CDC">
        <w:rPr>
          <w:rFonts w:ascii="Times New Roman" w:hAnsi="Times New Roman" w:cs="Times New Roman"/>
          <w:sz w:val="26"/>
          <w:szCs w:val="26"/>
          <w:lang w:val="en-US"/>
        </w:rPr>
        <w:t>Regulations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associated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instruments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appear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unclear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ambiguous;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</w:p>
    <w:p w:rsidR="006A4CDC" w:rsidRPr="006A4CDC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31E27" w:rsidRPr="006A4CDC">
        <w:rPr>
          <w:rFonts w:ascii="Times New Roman" w:hAnsi="Times New Roman" w:cs="Times New Roman"/>
          <w:sz w:val="26"/>
          <w:szCs w:val="26"/>
          <w:lang w:val="en-US"/>
        </w:rPr>
        <w:t>Pilot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transfer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arrangements,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especially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pilot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ladders,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6A4CDC">
        <w:rPr>
          <w:rFonts w:ascii="Times New Roman" w:hAnsi="Times New Roman" w:cs="Times New Roman"/>
          <w:sz w:val="26"/>
          <w:szCs w:val="26"/>
          <w:lang w:val="en-US"/>
        </w:rPr>
        <w:t>are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used</w:t>
      </w:r>
      <w:proofErr w:type="gramEnd"/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frequently,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hence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susceptible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damages,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but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since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are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usually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stowed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away,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such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damages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are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likely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identified.</w:t>
      </w:r>
    </w:p>
    <w:p w:rsidR="006A4CDC" w:rsidRPr="006A4CDC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brought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above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attention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MSC.</w:t>
      </w:r>
    </w:p>
    <w:p w:rsidR="00231E27" w:rsidRDefault="00231E27" w:rsidP="006A4CDC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A4CDC" w:rsidRPr="00231E27" w:rsidRDefault="006A4CDC" w:rsidP="006A4CDC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231E27">
        <w:rPr>
          <w:rFonts w:ascii="Times New Roman" w:hAnsi="Times New Roman" w:cs="Times New Roman"/>
          <w:b/>
          <w:i/>
          <w:sz w:val="26"/>
          <w:szCs w:val="26"/>
          <w:lang w:val="en-US"/>
        </w:rPr>
        <w:t>Risk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231E27">
        <w:rPr>
          <w:rFonts w:ascii="Times New Roman" w:hAnsi="Times New Roman" w:cs="Times New Roman"/>
          <w:b/>
          <w:i/>
          <w:sz w:val="26"/>
          <w:szCs w:val="26"/>
          <w:lang w:val="en-US"/>
        </w:rPr>
        <w:t>assessment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231E27">
        <w:rPr>
          <w:rFonts w:ascii="Times New Roman" w:hAnsi="Times New Roman" w:cs="Times New Roman"/>
          <w:b/>
          <w:i/>
          <w:sz w:val="26"/>
          <w:szCs w:val="26"/>
          <w:lang w:val="en-US"/>
        </w:rPr>
        <w:t>criteria</w:t>
      </w:r>
    </w:p>
    <w:p w:rsidR="00231E27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noted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procedure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identifying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safety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issues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has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been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under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development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few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years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considered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different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options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finalizing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without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further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delay.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6A4CDC" w:rsidRPr="006A4CDC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regard,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noted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MSC-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MEPC.2/Circ.12/Rev.2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Revised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guidelines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formal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safety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assessment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(FSA)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use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IMO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rule-making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process,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particular,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paragraph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5.2.2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appendix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4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provided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background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ranking,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example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defining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frequency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consequence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categories,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well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possible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ways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establishing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risk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levels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ranking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purposes.</w:t>
      </w:r>
    </w:p>
    <w:p w:rsidR="006A4CDC" w:rsidRPr="006A4CDC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revised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draft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procedure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identifying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safety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issues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submission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MSC,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which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makes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direct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reference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paragraph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5.2.2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appendix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4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MSC-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MEPC.2/Circ.12/Rev.2.</w:t>
      </w:r>
    </w:p>
    <w:p w:rsidR="00231E27" w:rsidRDefault="00231E27" w:rsidP="006A4CDC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A4CDC" w:rsidRPr="00231E27" w:rsidRDefault="006A4CDC" w:rsidP="006A4CDC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231E27">
        <w:rPr>
          <w:rFonts w:ascii="Times New Roman" w:hAnsi="Times New Roman" w:cs="Times New Roman"/>
          <w:b/>
          <w:i/>
          <w:sz w:val="26"/>
          <w:szCs w:val="26"/>
          <w:lang w:val="en-US"/>
        </w:rPr>
        <w:t>Amending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231E27">
        <w:rPr>
          <w:rFonts w:ascii="Times New Roman" w:hAnsi="Times New Roman" w:cs="Times New Roman"/>
          <w:b/>
          <w:i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231E27">
        <w:rPr>
          <w:rFonts w:ascii="Times New Roman" w:hAnsi="Times New Roman" w:cs="Times New Roman"/>
          <w:b/>
          <w:i/>
          <w:sz w:val="26"/>
          <w:szCs w:val="26"/>
          <w:lang w:val="en-US"/>
        </w:rPr>
        <w:t>Casualty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231E27">
        <w:rPr>
          <w:rFonts w:ascii="Times New Roman" w:hAnsi="Times New Roman" w:cs="Times New Roman"/>
          <w:b/>
          <w:i/>
          <w:sz w:val="26"/>
          <w:szCs w:val="26"/>
          <w:lang w:val="en-US"/>
        </w:rPr>
        <w:t>Investigation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231E27">
        <w:rPr>
          <w:rFonts w:ascii="Times New Roman" w:hAnsi="Times New Roman" w:cs="Times New Roman"/>
          <w:b/>
          <w:i/>
          <w:sz w:val="26"/>
          <w:szCs w:val="26"/>
          <w:lang w:val="en-US"/>
        </w:rPr>
        <w:t>Code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231E27">
        <w:rPr>
          <w:rFonts w:ascii="Times New Roman" w:hAnsi="Times New Roman" w:cs="Times New Roman"/>
          <w:b/>
          <w:i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231E27">
        <w:rPr>
          <w:rFonts w:ascii="Times New Roman" w:hAnsi="Times New Roman" w:cs="Times New Roman"/>
          <w:b/>
          <w:i/>
          <w:sz w:val="26"/>
          <w:szCs w:val="26"/>
          <w:lang w:val="en-US"/>
        </w:rPr>
        <w:t>mandate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231E27">
        <w:rPr>
          <w:rFonts w:ascii="Times New Roman" w:hAnsi="Times New Roman" w:cs="Times New Roman"/>
          <w:b/>
          <w:i/>
          <w:sz w:val="26"/>
          <w:szCs w:val="26"/>
          <w:lang w:val="en-US"/>
        </w:rPr>
        <w:t>root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231E27">
        <w:rPr>
          <w:rFonts w:ascii="Times New Roman" w:hAnsi="Times New Roman" w:cs="Times New Roman"/>
          <w:b/>
          <w:i/>
          <w:sz w:val="26"/>
          <w:szCs w:val="26"/>
          <w:lang w:val="en-US"/>
        </w:rPr>
        <w:t>causes</w:t>
      </w:r>
    </w:p>
    <w:p w:rsidR="00231E27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proposal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output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amend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Casualty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Investigation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Code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(CIC)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mandate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root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cause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investigation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highlighted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identifying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root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causes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incident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essential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prevention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accidents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future.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6A4CDC" w:rsidRPr="006A4CDC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co-sponsors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thus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proposed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root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causes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incident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6A4CDC">
        <w:rPr>
          <w:rFonts w:ascii="Times New Roman" w:hAnsi="Times New Roman" w:cs="Times New Roman"/>
          <w:sz w:val="26"/>
          <w:szCs w:val="26"/>
          <w:lang w:val="en-US"/>
        </w:rPr>
        <w:t>should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carried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out</w:t>
      </w:r>
      <w:proofErr w:type="gramEnd"/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incorporating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additional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paragraphs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mandatory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part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Casualty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Investigation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Code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(CIC).</w:t>
      </w:r>
    </w:p>
    <w:p w:rsidR="006A4CDC" w:rsidRPr="006A4CDC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identified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several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technical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issues.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also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noted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views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sections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16.5,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21.2.4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CIC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MAIIF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manual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are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sufficient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explain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depth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investigation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ab/>
        <w:t>required,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many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accident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investigation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bo</w:t>
      </w:r>
      <w:r w:rsidR="00231E27">
        <w:rPr>
          <w:rFonts w:ascii="Times New Roman" w:hAnsi="Times New Roman" w:cs="Times New Roman"/>
          <w:sz w:val="26"/>
          <w:szCs w:val="26"/>
          <w:lang w:val="en-US"/>
        </w:rPr>
        <w:t>dies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31E27">
        <w:rPr>
          <w:rFonts w:ascii="Times New Roman" w:hAnsi="Times New Roman" w:cs="Times New Roman"/>
          <w:sz w:val="26"/>
          <w:szCs w:val="26"/>
          <w:lang w:val="en-US"/>
        </w:rPr>
        <w:t>were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31E27">
        <w:rPr>
          <w:rFonts w:ascii="Times New Roman" w:hAnsi="Times New Roman" w:cs="Times New Roman"/>
          <w:sz w:val="26"/>
          <w:szCs w:val="26"/>
          <w:lang w:val="en-US"/>
        </w:rPr>
        <w:t>already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31E27">
        <w:rPr>
          <w:rFonts w:ascii="Times New Roman" w:hAnsi="Times New Roman" w:cs="Times New Roman"/>
          <w:sz w:val="26"/>
          <w:szCs w:val="26"/>
          <w:lang w:val="en-US"/>
        </w:rPr>
        <w:t>following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31E27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recommendations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within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section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16.5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CIC.</w:t>
      </w:r>
    </w:p>
    <w:p w:rsidR="006A4CDC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noted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intent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document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but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did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support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proposal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output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mandate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such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root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cause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investigation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prescribe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its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scope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suggested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paper.</w:t>
      </w:r>
    </w:p>
    <w:p w:rsidR="0004751D" w:rsidRDefault="0004751D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4751D" w:rsidRPr="0004751D" w:rsidRDefault="0004751D" w:rsidP="0004751D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04751D">
        <w:rPr>
          <w:rFonts w:ascii="Times New Roman" w:hAnsi="Times New Roman" w:cs="Times New Roman"/>
          <w:b/>
          <w:i/>
          <w:sz w:val="26"/>
          <w:szCs w:val="26"/>
          <w:lang w:val="en-US"/>
        </w:rPr>
        <w:t>Development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b/>
          <w:i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b/>
          <w:i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b/>
          <w:i/>
          <w:sz w:val="26"/>
          <w:szCs w:val="26"/>
          <w:lang w:val="en-US"/>
        </w:rPr>
        <w:t>Code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b/>
          <w:i/>
          <w:sz w:val="26"/>
          <w:szCs w:val="26"/>
          <w:lang w:val="en-US"/>
        </w:rPr>
        <w:t>Implementation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b/>
          <w:i/>
          <w:sz w:val="26"/>
          <w:szCs w:val="26"/>
          <w:lang w:val="en-US"/>
        </w:rPr>
        <w:t>Guidance</w:t>
      </w:r>
    </w:p>
    <w:p w:rsidR="0004751D" w:rsidRDefault="0004751D" w:rsidP="0004751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received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report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intersessional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correspondence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group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assigned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progress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development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guidance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Code,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assist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Member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States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Code.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04751D" w:rsidRPr="0004751D" w:rsidRDefault="0004751D" w:rsidP="0004751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4751D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current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draft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structure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guidance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two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parts:</w:t>
      </w:r>
    </w:p>
    <w:p w:rsidR="0004751D" w:rsidRPr="0004751D" w:rsidRDefault="0004751D" w:rsidP="0004751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Part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containing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guidance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understanding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practices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assist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Member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States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Code,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aiming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enhance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overall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performance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maritime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safety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environment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protection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04751D" w:rsidRPr="0004751D" w:rsidRDefault="0004751D" w:rsidP="0004751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-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Part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providing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Member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States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manual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prepare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future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audits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under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IMO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member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State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Audit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Scheme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(IMSAS)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assist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planning,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conducting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reporting.</w:t>
      </w:r>
    </w:p>
    <w:p w:rsidR="0004751D" w:rsidRPr="0004751D" w:rsidRDefault="0004751D" w:rsidP="0004751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4751D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Code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Guidance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will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provide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Member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States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information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reoccurring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findings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observations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providing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guidance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best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practices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04751D">
        <w:rPr>
          <w:rFonts w:ascii="Times New Roman" w:hAnsi="Times New Roman" w:cs="Times New Roman"/>
          <w:sz w:val="26"/>
          <w:szCs w:val="26"/>
          <w:lang w:val="en-US"/>
        </w:rPr>
        <w:t>be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considered</w:t>
      </w:r>
      <w:proofErr w:type="gramEnd"/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beneficial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Member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States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both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Code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audit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preparation.</w:t>
      </w:r>
    </w:p>
    <w:p w:rsidR="0004751D" w:rsidRDefault="0004751D" w:rsidP="0004751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4751D" w:rsidRPr="0004751D" w:rsidRDefault="0004751D" w:rsidP="0004751D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04751D">
        <w:rPr>
          <w:rFonts w:ascii="Times New Roman" w:hAnsi="Times New Roman" w:cs="Times New Roman"/>
          <w:b/>
          <w:i/>
          <w:sz w:val="26"/>
          <w:szCs w:val="26"/>
          <w:lang w:val="en-US"/>
        </w:rPr>
        <w:t>Marine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b/>
          <w:i/>
          <w:sz w:val="26"/>
          <w:szCs w:val="26"/>
          <w:lang w:val="en-US"/>
        </w:rPr>
        <w:t>Plastic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b/>
          <w:i/>
          <w:sz w:val="26"/>
          <w:szCs w:val="26"/>
          <w:lang w:val="en-US"/>
        </w:rPr>
        <w:t>Litter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b/>
          <w:i/>
          <w:sz w:val="26"/>
          <w:szCs w:val="26"/>
          <w:lang w:val="en-US"/>
        </w:rPr>
        <w:t>from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b/>
          <w:i/>
          <w:sz w:val="26"/>
          <w:szCs w:val="26"/>
          <w:lang w:val="en-US"/>
        </w:rPr>
        <w:t>Ships</w:t>
      </w:r>
    </w:p>
    <w:p w:rsidR="0004751D" w:rsidRPr="0004751D" w:rsidRDefault="0004751D" w:rsidP="0004751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4751D">
        <w:rPr>
          <w:rFonts w:ascii="Times New Roman" w:hAnsi="Times New Roman" w:cs="Times New Roman"/>
          <w:sz w:val="26"/>
          <w:szCs w:val="26"/>
          <w:lang w:val="en-US"/>
        </w:rPr>
        <w:t>After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adoption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MEPC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73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Action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Plan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Address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Marine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Plastic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Lit</w:t>
      </w:r>
      <w:r>
        <w:rPr>
          <w:rFonts w:ascii="Times New Roman" w:hAnsi="Times New Roman" w:cs="Times New Roman"/>
          <w:sz w:val="26"/>
          <w:szCs w:val="26"/>
          <w:lang w:val="en-US"/>
        </w:rPr>
        <w:t>ter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from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Ships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(Resolution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MEPC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310(73)),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Sub-Committee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was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tasked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MEPC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74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consider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certain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work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support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action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plan.</w:t>
      </w:r>
    </w:p>
    <w:p w:rsidR="0004751D" w:rsidRPr="0004751D" w:rsidRDefault="0004751D" w:rsidP="0004751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4751D">
        <w:rPr>
          <w:rFonts w:ascii="Times New Roman" w:hAnsi="Times New Roman" w:cs="Times New Roman"/>
          <w:sz w:val="26"/>
          <w:szCs w:val="26"/>
          <w:lang w:val="en-US"/>
        </w:rPr>
        <w:t>Intersessionaly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9,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Sub-Committee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will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progress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following:</w:t>
      </w:r>
    </w:p>
    <w:p w:rsidR="0004751D" w:rsidRPr="0004751D" w:rsidRDefault="0004751D" w:rsidP="0004751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Prepare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draft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MEPC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circular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reminding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Member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States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enforce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MARPOL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Annex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fishing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vessels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through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PSC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measures;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encouraging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PSC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regimes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develop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PSC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procedures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include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fishing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vessels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04751D" w:rsidRPr="0004751D" w:rsidRDefault="0004751D" w:rsidP="0004751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Consider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proposals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enhancing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enforcement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MARPOL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Annex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V,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including,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where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possible,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through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risk-based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approach,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if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appropriate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prepare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draft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amendments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Procedures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4751D">
        <w:rPr>
          <w:rFonts w:ascii="Times New Roman" w:hAnsi="Times New Roman" w:cs="Times New Roman"/>
          <w:sz w:val="26"/>
          <w:szCs w:val="26"/>
          <w:lang w:val="en-US"/>
        </w:rPr>
        <w:t>PSC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31E27" w:rsidRPr="006A4CDC" w:rsidRDefault="00231E27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A4CDC" w:rsidRPr="00231E27" w:rsidRDefault="006A4CDC" w:rsidP="006A4CDC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231E27">
        <w:rPr>
          <w:rFonts w:ascii="Times New Roman" w:hAnsi="Times New Roman" w:cs="Times New Roman"/>
          <w:b/>
          <w:i/>
          <w:sz w:val="26"/>
          <w:szCs w:val="26"/>
          <w:lang w:val="en-US"/>
        </w:rPr>
        <w:t>Bulk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231E27">
        <w:rPr>
          <w:rFonts w:ascii="Times New Roman" w:hAnsi="Times New Roman" w:cs="Times New Roman"/>
          <w:b/>
          <w:i/>
          <w:sz w:val="26"/>
          <w:szCs w:val="26"/>
          <w:lang w:val="en-US"/>
        </w:rPr>
        <w:t>carrier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231E27">
        <w:rPr>
          <w:rFonts w:ascii="Times New Roman" w:hAnsi="Times New Roman" w:cs="Times New Roman"/>
          <w:b/>
          <w:i/>
          <w:sz w:val="26"/>
          <w:szCs w:val="26"/>
          <w:lang w:val="en-US"/>
        </w:rPr>
        <w:t>casualty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231E27">
        <w:rPr>
          <w:rFonts w:ascii="Times New Roman" w:hAnsi="Times New Roman" w:cs="Times New Roman"/>
          <w:b/>
          <w:i/>
          <w:sz w:val="26"/>
          <w:szCs w:val="26"/>
          <w:lang w:val="en-US"/>
        </w:rPr>
        <w:t>report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231E27">
        <w:rPr>
          <w:rFonts w:ascii="Times New Roman" w:hAnsi="Times New Roman" w:cs="Times New Roman"/>
          <w:b/>
          <w:i/>
          <w:sz w:val="26"/>
          <w:szCs w:val="26"/>
          <w:lang w:val="en-US"/>
        </w:rPr>
        <w:t>2012-2021</w:t>
      </w:r>
    </w:p>
    <w:p w:rsidR="006A4CDC" w:rsidRPr="006A4CDC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noted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appreciation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information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6A4CDC">
        <w:rPr>
          <w:rFonts w:ascii="Times New Roman" w:hAnsi="Times New Roman" w:cs="Times New Roman"/>
          <w:sz w:val="26"/>
          <w:szCs w:val="26"/>
          <w:lang w:val="en-US"/>
        </w:rPr>
        <w:t>bulk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carrier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casualty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statistics</w:t>
      </w:r>
      <w:proofErr w:type="gramEnd"/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analysis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between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years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2012</w:t>
      </w:r>
      <w:r w:rsidR="00231E27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2021.</w:t>
      </w:r>
    </w:p>
    <w:p w:rsidR="00231E27" w:rsidRDefault="00231E27" w:rsidP="006A4CDC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A4CDC" w:rsidRPr="00231E27" w:rsidRDefault="006A4CDC" w:rsidP="006A4CDC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231E27">
        <w:rPr>
          <w:rFonts w:ascii="Times New Roman" w:hAnsi="Times New Roman" w:cs="Times New Roman"/>
          <w:b/>
          <w:i/>
          <w:sz w:val="26"/>
          <w:szCs w:val="26"/>
          <w:lang w:val="en-US"/>
        </w:rPr>
        <w:t>Draft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231E27">
        <w:rPr>
          <w:rFonts w:ascii="Times New Roman" w:hAnsi="Times New Roman" w:cs="Times New Roman"/>
          <w:b/>
          <w:i/>
          <w:sz w:val="26"/>
          <w:szCs w:val="26"/>
          <w:lang w:val="en-US"/>
        </w:rPr>
        <w:t>revision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231E27">
        <w:rPr>
          <w:rFonts w:ascii="Times New Roman" w:hAnsi="Times New Roman" w:cs="Times New Roman"/>
          <w:b/>
          <w:i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231E27">
        <w:rPr>
          <w:rFonts w:ascii="Times New Roman" w:hAnsi="Times New Roman" w:cs="Times New Roman"/>
          <w:b/>
          <w:i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231E27">
        <w:rPr>
          <w:rFonts w:ascii="Times New Roman" w:hAnsi="Times New Roman" w:cs="Times New Roman"/>
          <w:b/>
          <w:i/>
          <w:sz w:val="26"/>
          <w:szCs w:val="26"/>
          <w:lang w:val="en-US"/>
        </w:rPr>
        <w:t>PSC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231E27">
        <w:rPr>
          <w:rFonts w:ascii="Times New Roman" w:hAnsi="Times New Roman" w:cs="Times New Roman"/>
          <w:b/>
          <w:i/>
          <w:sz w:val="26"/>
          <w:szCs w:val="26"/>
          <w:lang w:val="en-US"/>
        </w:rPr>
        <w:t>procedure</w:t>
      </w:r>
    </w:p>
    <w:p w:rsidR="006A4CDC" w:rsidRPr="006A4CDC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regard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instruction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MEPC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78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consider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whether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implementing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corrective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actions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ship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rated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three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consecutive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years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6A4CDC">
        <w:rPr>
          <w:rFonts w:ascii="Times New Roman" w:hAnsi="Times New Roman" w:cs="Times New Roman"/>
          <w:sz w:val="26"/>
          <w:szCs w:val="26"/>
          <w:lang w:val="en-US"/>
        </w:rPr>
        <w:t>rated</w:t>
      </w:r>
      <w:proofErr w:type="gramEnd"/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can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detainable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deficiency,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there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was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intense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discussion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point.</w:t>
      </w:r>
    </w:p>
    <w:p w:rsidR="006A4CDC" w:rsidRPr="006A4CDC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majority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members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were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view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taking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corrective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action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should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constitute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detainable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deficiency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because:</w:t>
      </w:r>
    </w:p>
    <w:p w:rsidR="006A4CDC" w:rsidRPr="006A4CDC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31E27">
        <w:rPr>
          <w:rFonts w:ascii="Times New Roman" w:hAnsi="Times New Roman" w:cs="Times New Roman"/>
          <w:sz w:val="26"/>
          <w:szCs w:val="26"/>
          <w:lang w:val="en-US"/>
        </w:rPr>
        <w:t>Carbon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31E27">
        <w:rPr>
          <w:rFonts w:ascii="Times New Roman" w:hAnsi="Times New Roman" w:cs="Times New Roman"/>
          <w:sz w:val="26"/>
          <w:szCs w:val="26"/>
          <w:lang w:val="en-US"/>
        </w:rPr>
        <w:t>Intensity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31E27">
        <w:rPr>
          <w:rFonts w:ascii="Times New Roman" w:hAnsi="Times New Roman" w:cs="Times New Roman"/>
          <w:sz w:val="26"/>
          <w:szCs w:val="26"/>
          <w:lang w:val="en-US"/>
        </w:rPr>
        <w:t>(CII)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requirements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itself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fully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matured,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should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considered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experience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building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phase;</w:t>
      </w:r>
    </w:p>
    <w:p w:rsidR="006A4CDC" w:rsidRPr="006A4CDC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There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are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elements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beyond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control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A4CDC">
        <w:rPr>
          <w:rFonts w:ascii="Times New Roman" w:hAnsi="Times New Roman" w:cs="Times New Roman"/>
          <w:sz w:val="26"/>
          <w:szCs w:val="26"/>
          <w:lang w:val="en-US"/>
        </w:rPr>
        <w:t>shipowners</w:t>
      </w:r>
      <w:proofErr w:type="spellEnd"/>
      <w:r w:rsidRPr="006A4CDC">
        <w:rPr>
          <w:rFonts w:ascii="Times New Roman" w:hAnsi="Times New Roman" w:cs="Times New Roman"/>
          <w:sz w:val="26"/>
          <w:szCs w:val="26"/>
          <w:lang w:val="en-US"/>
        </w:rPr>
        <w:t>/management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companies</w:t>
      </w:r>
      <w:proofErr w:type="gramStart"/>
      <w:r w:rsidRPr="006A4CDC">
        <w:rPr>
          <w:rFonts w:ascii="Times New Roman" w:hAnsi="Times New Roman" w:cs="Times New Roman"/>
          <w:sz w:val="26"/>
          <w:szCs w:val="26"/>
          <w:lang w:val="en-US"/>
        </w:rPr>
        <w:t>;</w:t>
      </w:r>
      <w:proofErr w:type="gramEnd"/>
    </w:p>
    <w:p w:rsidR="006A4CDC" w:rsidRPr="006A4CDC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Detainable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deficiency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safety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management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system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related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deficiency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6A4CDC">
        <w:rPr>
          <w:rFonts w:ascii="Times New Roman" w:hAnsi="Times New Roman" w:cs="Times New Roman"/>
          <w:sz w:val="26"/>
          <w:szCs w:val="26"/>
          <w:lang w:val="en-US"/>
        </w:rPr>
        <w:t>should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decided</w:t>
      </w:r>
      <w:proofErr w:type="gramEnd"/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based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judgement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shipboard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safety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management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system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whole;</w:t>
      </w:r>
    </w:p>
    <w:p w:rsidR="006A4CDC" w:rsidRPr="006A4CDC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These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are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issues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implemented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flag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States,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through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port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State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control;</w:t>
      </w:r>
    </w:p>
    <w:p w:rsidR="006A4CDC" w:rsidRPr="006A4CDC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Once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ship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6A4CDC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detained</w:t>
      </w:r>
      <w:proofErr w:type="gramEnd"/>
      <w:r w:rsidRPr="006A4CDC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there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would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remedy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releasing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ship,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matter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simple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repair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ship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its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equipment,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staying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port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during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detention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will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further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worsen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rating.</w:t>
      </w:r>
    </w:p>
    <w:p w:rsidR="006A4CDC" w:rsidRPr="006A4CDC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Following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consideration,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noted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stage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there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was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sufficient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support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within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Sub-Committee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regard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detainable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deficiency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absence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ship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6A4CDC">
        <w:rPr>
          <w:rFonts w:ascii="Times New Roman" w:hAnsi="Times New Roman" w:cs="Times New Roman"/>
          <w:sz w:val="26"/>
          <w:szCs w:val="26"/>
          <w:lang w:val="en-US"/>
        </w:rPr>
        <w:t>planned</w:t>
      </w:r>
      <w:proofErr w:type="gramEnd"/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time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inspection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agreed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advise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MEPC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79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accordingly.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231E27" w:rsidRDefault="00231E27" w:rsidP="006A4CDC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A4CDC" w:rsidRPr="00231E27" w:rsidRDefault="006A4CDC" w:rsidP="006A4CDC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231E27">
        <w:rPr>
          <w:rFonts w:ascii="Times New Roman" w:hAnsi="Times New Roman" w:cs="Times New Roman"/>
          <w:b/>
          <w:i/>
          <w:sz w:val="26"/>
          <w:szCs w:val="26"/>
          <w:lang w:val="en-US"/>
        </w:rPr>
        <w:t>PSC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231E27">
        <w:rPr>
          <w:rFonts w:ascii="Times New Roman" w:hAnsi="Times New Roman" w:cs="Times New Roman"/>
          <w:b/>
          <w:i/>
          <w:sz w:val="26"/>
          <w:szCs w:val="26"/>
          <w:lang w:val="en-US"/>
        </w:rPr>
        <w:t>reports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</w:p>
    <w:p w:rsidR="006A4CDC" w:rsidRPr="006A4CDC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lastRenderedPageBreak/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reviewed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various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reports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submitted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regional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PSC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regimes.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invited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all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PSC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regimes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continue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submitting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annual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reports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Sub-Committee.</w:t>
      </w:r>
    </w:p>
    <w:p w:rsidR="007A00F7" w:rsidRDefault="007A00F7" w:rsidP="006A4CDC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A4CDC" w:rsidRPr="007A00F7" w:rsidRDefault="006A4CDC" w:rsidP="006A4CDC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7A00F7">
        <w:rPr>
          <w:rFonts w:ascii="Times New Roman" w:hAnsi="Times New Roman" w:cs="Times New Roman"/>
          <w:b/>
          <w:i/>
          <w:sz w:val="26"/>
          <w:szCs w:val="26"/>
          <w:lang w:val="en-US"/>
        </w:rPr>
        <w:t>AFS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7A00F7">
        <w:rPr>
          <w:rFonts w:ascii="Times New Roman" w:hAnsi="Times New Roman" w:cs="Times New Roman"/>
          <w:b/>
          <w:i/>
          <w:sz w:val="26"/>
          <w:szCs w:val="26"/>
          <w:lang w:val="en-US"/>
        </w:rPr>
        <w:t>Convention</w:t>
      </w:r>
    </w:p>
    <w:p w:rsidR="006A4CDC" w:rsidRPr="006A4CDC" w:rsidRDefault="006A4CDC" w:rsidP="007A00F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An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observer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presented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concerns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over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type-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approval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schemes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anti-fouling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paint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products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recognized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organizations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practice,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such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pre</w:t>
      </w:r>
      <w:r w:rsidR="007A00F7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qualification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anti-fouling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paints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causing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confusion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unnecessary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bureaucratic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costly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burden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marine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industry.</w:t>
      </w:r>
    </w:p>
    <w:p w:rsidR="006A4CDC" w:rsidRPr="006A4CDC" w:rsidRDefault="006A4CDC" w:rsidP="007A00F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noted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concern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expressed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confirmed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under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AFS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Convention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there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such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requirement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type-approval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pre-qualification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anti-fouling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paint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products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issuance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International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Anti-fouling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System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Certificates,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though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should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discretion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Administration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decide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more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than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what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required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under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provisions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Convention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6A4CDC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needed</w:t>
      </w:r>
      <w:proofErr w:type="gramEnd"/>
      <w:r w:rsidRPr="006A4CDC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A00F7" w:rsidRDefault="007A00F7" w:rsidP="007A00F7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A4CDC" w:rsidRPr="007A00F7" w:rsidRDefault="006A4CDC" w:rsidP="007A00F7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7A00F7">
        <w:rPr>
          <w:rFonts w:ascii="Times New Roman" w:hAnsi="Times New Roman" w:cs="Times New Roman"/>
          <w:b/>
          <w:i/>
          <w:sz w:val="26"/>
          <w:szCs w:val="26"/>
          <w:lang w:val="en-US"/>
        </w:rPr>
        <w:t>Revalidation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7A00F7">
        <w:rPr>
          <w:rFonts w:ascii="Times New Roman" w:hAnsi="Times New Roman" w:cs="Times New Roman"/>
          <w:b/>
          <w:i/>
          <w:sz w:val="26"/>
          <w:szCs w:val="26"/>
          <w:lang w:val="en-US"/>
        </w:rPr>
        <w:t>process</w:t>
      </w:r>
    </w:p>
    <w:p w:rsidR="006A4CDC" w:rsidRDefault="006A4CDC" w:rsidP="007A00F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noted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information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cases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where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understanding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revalidation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process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was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different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from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flag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Administration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Port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State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Control.</w:t>
      </w:r>
    </w:p>
    <w:p w:rsidR="007A00F7" w:rsidRPr="006A4CDC" w:rsidRDefault="007A00F7" w:rsidP="007A00F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A4CDC" w:rsidRPr="007A00F7" w:rsidRDefault="006A4CDC" w:rsidP="006A4CDC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7A00F7">
        <w:rPr>
          <w:rFonts w:ascii="Times New Roman" w:hAnsi="Times New Roman" w:cs="Times New Roman"/>
          <w:b/>
          <w:i/>
          <w:sz w:val="26"/>
          <w:szCs w:val="26"/>
          <w:lang w:val="en-US"/>
        </w:rPr>
        <w:t>Remote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7A00F7">
        <w:rPr>
          <w:rFonts w:ascii="Times New Roman" w:hAnsi="Times New Roman" w:cs="Times New Roman"/>
          <w:b/>
          <w:i/>
          <w:sz w:val="26"/>
          <w:szCs w:val="26"/>
          <w:lang w:val="en-US"/>
        </w:rPr>
        <w:t>survey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7A00F7">
        <w:rPr>
          <w:rFonts w:ascii="Times New Roman" w:hAnsi="Times New Roman" w:cs="Times New Roman"/>
          <w:b/>
          <w:i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7A00F7">
        <w:rPr>
          <w:rFonts w:ascii="Times New Roman" w:hAnsi="Times New Roman" w:cs="Times New Roman"/>
          <w:b/>
          <w:i/>
          <w:sz w:val="26"/>
          <w:szCs w:val="26"/>
          <w:lang w:val="en-US"/>
        </w:rPr>
        <w:t>certification</w:t>
      </w:r>
    </w:p>
    <w:p w:rsidR="006A4CDC" w:rsidRPr="006A4CDC" w:rsidRDefault="006A4CDC" w:rsidP="007A00F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Maritime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Safety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Committee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Marine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Environment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Protection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Committee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agreed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include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output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"Development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guidance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assessments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applications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remote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surveys,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ISM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Code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audits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ISPS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Code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verifications",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biennial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agenda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Sub-Committee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2022-2023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biennium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provisional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agenda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8,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target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completion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year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2024.</w:t>
      </w:r>
    </w:p>
    <w:p w:rsidR="006A4CDC" w:rsidRPr="006A4CDC" w:rsidRDefault="006A4CDC" w:rsidP="007A00F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agreed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output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would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one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document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containing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principles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common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areas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three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guidance:</w:t>
      </w:r>
    </w:p>
    <w:p w:rsidR="006A4CDC" w:rsidRPr="006A4CDC" w:rsidRDefault="006A4CDC" w:rsidP="007A00F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A00F7" w:rsidRPr="006A4CDC">
        <w:rPr>
          <w:rFonts w:ascii="Times New Roman" w:hAnsi="Times New Roman" w:cs="Times New Roman"/>
          <w:sz w:val="26"/>
          <w:szCs w:val="26"/>
          <w:lang w:val="en-US"/>
        </w:rPr>
        <w:t>Amendments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Survey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Guidelines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under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HSSC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(part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1)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(to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completed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(2023)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adoption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33);</w:t>
      </w:r>
    </w:p>
    <w:p w:rsidR="006A4CDC" w:rsidRPr="006A4CDC" w:rsidRDefault="006A4CDC" w:rsidP="007A00F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A00F7" w:rsidRPr="006A4CDC">
        <w:rPr>
          <w:rFonts w:ascii="Times New Roman" w:hAnsi="Times New Roman" w:cs="Times New Roman"/>
          <w:sz w:val="26"/>
          <w:szCs w:val="26"/>
          <w:lang w:val="en-US"/>
        </w:rPr>
        <w:t>Amendments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Revised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Guidelines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International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Safety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Management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(ISM)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Code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(part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2)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(to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concluded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11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(2025)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adoption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35);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</w:p>
    <w:p w:rsidR="006A4CDC" w:rsidRPr="006A4CDC" w:rsidRDefault="006A4CDC" w:rsidP="007A00F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A00F7" w:rsidRPr="006A4CDC">
        <w:rPr>
          <w:rFonts w:ascii="Times New Roman" w:hAnsi="Times New Roman" w:cs="Times New Roman"/>
          <w:sz w:val="26"/>
          <w:szCs w:val="26"/>
          <w:lang w:val="en-US"/>
        </w:rPr>
        <w:t>Development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guidance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assessments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applications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remote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surveys,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ISM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Code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audits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ISPS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Code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verifications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(part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3)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(To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6A4CDC">
        <w:rPr>
          <w:rFonts w:ascii="Times New Roman" w:hAnsi="Times New Roman" w:cs="Times New Roman"/>
          <w:sz w:val="26"/>
          <w:szCs w:val="26"/>
          <w:lang w:val="en-US"/>
        </w:rPr>
        <w:t>be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completed</w:t>
      </w:r>
      <w:proofErr w:type="gramEnd"/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10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(2024)).</w:t>
      </w:r>
    </w:p>
    <w:p w:rsidR="006A4CDC" w:rsidRPr="006A4CDC" w:rsidRDefault="006A4CDC" w:rsidP="007A00F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6A4CDC">
        <w:rPr>
          <w:rFonts w:ascii="Times New Roman" w:hAnsi="Times New Roman" w:cs="Times New Roman"/>
          <w:sz w:val="26"/>
          <w:szCs w:val="26"/>
          <w:lang w:val="en-US"/>
        </w:rPr>
        <w:t>issue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will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further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developed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correspondence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group</w:t>
      </w:r>
      <w:proofErr w:type="gramEnd"/>
      <w:r w:rsidRPr="006A4CDC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A00F7" w:rsidRDefault="007A00F7" w:rsidP="006A4CDC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A4CDC" w:rsidRPr="007A00F7" w:rsidRDefault="006A4CDC" w:rsidP="006A4CDC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7A00F7">
        <w:rPr>
          <w:rFonts w:ascii="Times New Roman" w:hAnsi="Times New Roman" w:cs="Times New Roman"/>
          <w:b/>
          <w:i/>
          <w:sz w:val="26"/>
          <w:szCs w:val="26"/>
          <w:lang w:val="en-US"/>
        </w:rPr>
        <w:t>Humanitarian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7A00F7">
        <w:rPr>
          <w:rFonts w:ascii="Times New Roman" w:hAnsi="Times New Roman" w:cs="Times New Roman"/>
          <w:b/>
          <w:i/>
          <w:sz w:val="26"/>
          <w:szCs w:val="26"/>
          <w:lang w:val="en-US"/>
        </w:rPr>
        <w:t>maritime</w:t>
      </w:r>
      <w:r w:rsidR="00D16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7A00F7">
        <w:rPr>
          <w:rFonts w:ascii="Times New Roman" w:hAnsi="Times New Roman" w:cs="Times New Roman"/>
          <w:b/>
          <w:i/>
          <w:sz w:val="26"/>
          <w:szCs w:val="26"/>
          <w:lang w:val="en-US"/>
        </w:rPr>
        <w:t>corridor</w:t>
      </w:r>
    </w:p>
    <w:p w:rsidR="006A4CDC" w:rsidRPr="006A4CDC" w:rsidRDefault="006A4CDC" w:rsidP="007A00F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noted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information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provided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Secretary-General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22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July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2022,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establish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humanitarian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maritime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corridor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allow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ships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export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critical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cargoes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grain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foodstuffs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from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Ukraine.</w:t>
      </w:r>
    </w:p>
    <w:p w:rsidR="009E2B0A" w:rsidRDefault="006A4CDC" w:rsidP="007A00F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A4CD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further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noted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that,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respect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establishment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Joint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Coordination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Centre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(JCC)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Istanbul,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A00F7" w:rsidRPr="006A4CDC">
        <w:rPr>
          <w:rFonts w:ascii="Times New Roman" w:hAnsi="Times New Roman" w:cs="Times New Roman"/>
          <w:sz w:val="26"/>
          <w:szCs w:val="26"/>
          <w:lang w:val="en-US"/>
        </w:rPr>
        <w:t>Turkey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IMO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has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seconded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two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staff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members,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Director,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Legal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Affairs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External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Relations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Division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Special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Advisor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Secretary-General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Maritime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Security,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who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supported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development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from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technical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viewpoint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will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support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JCC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D16D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4CDC">
        <w:rPr>
          <w:rFonts w:ascii="Times New Roman" w:hAnsi="Times New Roman" w:cs="Times New Roman"/>
          <w:sz w:val="26"/>
          <w:szCs w:val="26"/>
          <w:lang w:val="en-US"/>
        </w:rPr>
        <w:t>Istanbul.</w:t>
      </w:r>
      <w:proofErr w:type="gramEnd"/>
    </w:p>
    <w:p w:rsidR="006A4CDC" w:rsidRPr="00AD3064" w:rsidRDefault="006A4CDC" w:rsidP="006A4CDC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24C89" w:rsidRPr="00AD3064" w:rsidRDefault="00E24C89" w:rsidP="00B57108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E24C89" w:rsidRPr="00AD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F7"/>
    <w:rsid w:val="0004751D"/>
    <w:rsid w:val="00167513"/>
    <w:rsid w:val="00231E27"/>
    <w:rsid w:val="0024730E"/>
    <w:rsid w:val="00247BC1"/>
    <w:rsid w:val="002531CD"/>
    <w:rsid w:val="002A1D3B"/>
    <w:rsid w:val="002B5492"/>
    <w:rsid w:val="002F1057"/>
    <w:rsid w:val="003105E5"/>
    <w:rsid w:val="0033097B"/>
    <w:rsid w:val="003554B4"/>
    <w:rsid w:val="003F128D"/>
    <w:rsid w:val="004757F7"/>
    <w:rsid w:val="005140F6"/>
    <w:rsid w:val="0055082A"/>
    <w:rsid w:val="006228D8"/>
    <w:rsid w:val="006A4CDC"/>
    <w:rsid w:val="00747922"/>
    <w:rsid w:val="007A00F7"/>
    <w:rsid w:val="009E2B0A"/>
    <w:rsid w:val="009F0109"/>
    <w:rsid w:val="00AD3064"/>
    <w:rsid w:val="00AD3398"/>
    <w:rsid w:val="00AD5D93"/>
    <w:rsid w:val="00AE23D9"/>
    <w:rsid w:val="00B25A51"/>
    <w:rsid w:val="00B57108"/>
    <w:rsid w:val="00CA0FC2"/>
    <w:rsid w:val="00D16DE9"/>
    <w:rsid w:val="00D3347A"/>
    <w:rsid w:val="00E24C89"/>
    <w:rsid w:val="00E65783"/>
    <w:rsid w:val="00EE081F"/>
    <w:rsid w:val="00F149BE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28303-4BA7-49F9-934F-FDE68D09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Легуша Сергей Федорович</dc:creator>
  <cp:keywords/>
  <dc:description/>
  <cp:lastModifiedBy>Tatiana Samarina</cp:lastModifiedBy>
  <cp:revision>2</cp:revision>
  <dcterms:created xsi:type="dcterms:W3CDTF">2022-09-07T07:39:00Z</dcterms:created>
  <dcterms:modified xsi:type="dcterms:W3CDTF">2022-09-07T07:39:00Z</dcterms:modified>
</cp:coreProperties>
</file>