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1"/>
        <w:gridCol w:w="177"/>
        <w:gridCol w:w="729"/>
        <w:gridCol w:w="288"/>
        <w:gridCol w:w="588"/>
        <w:gridCol w:w="2151"/>
        <w:gridCol w:w="167"/>
        <w:gridCol w:w="933"/>
        <w:gridCol w:w="145"/>
        <w:gridCol w:w="216"/>
        <w:gridCol w:w="502"/>
        <w:gridCol w:w="116"/>
        <w:gridCol w:w="100"/>
        <w:gridCol w:w="271"/>
        <w:gridCol w:w="190"/>
        <w:gridCol w:w="1529"/>
        <w:gridCol w:w="359"/>
        <w:gridCol w:w="543"/>
        <w:gridCol w:w="143"/>
        <w:gridCol w:w="151"/>
      </w:tblGrid>
      <w:tr w:rsidR="00365C1A" w:rsidRPr="00867B1C" w14:paraId="44E65126" w14:textId="77777777" w:rsidTr="008F708E">
        <w:tc>
          <w:tcPr>
            <w:tcW w:w="3439" w:type="pct"/>
            <w:gridSpan w:val="14"/>
          </w:tcPr>
          <w:p w14:paraId="5A2FD286" w14:textId="77777777"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gridSpan w:val="2"/>
          </w:tcPr>
          <w:p w14:paraId="77AC457A" w14:textId="77777777"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</w:tcPr>
          <w:p w14:paraId="26F2619E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</w:tcPr>
          <w:p w14:paraId="3B97AD76" w14:textId="77777777"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2907" w:rsidRPr="00867B1C" w14:paraId="34239340" w14:textId="77777777" w:rsidTr="008F708E">
        <w:tc>
          <w:tcPr>
            <w:tcW w:w="3439" w:type="pct"/>
            <w:gridSpan w:val="14"/>
          </w:tcPr>
          <w:p w14:paraId="52C3EB02" w14:textId="77777777" w:rsidR="00E52907" w:rsidRPr="00867B1C" w:rsidRDefault="00291A7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/>
                <w:sz w:val="20"/>
                <w:szCs w:val="20"/>
              </w:rPr>
              <w:t>по разработке технической документации для судов и морских сооружений</w:t>
            </w:r>
          </w:p>
        </w:tc>
        <w:tc>
          <w:tcPr>
            <w:tcW w:w="226" w:type="pct"/>
            <w:gridSpan w:val="2"/>
          </w:tcPr>
          <w:p w14:paraId="411B7B27" w14:textId="77777777" w:rsidR="00E52907" w:rsidRPr="00867B1C" w:rsidRDefault="00E52907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14:paraId="56504F53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14:paraId="61FFF9EB" w14:textId="77777777"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14:paraId="6C378D12" w14:textId="77777777" w:rsidTr="00291A72">
        <w:tc>
          <w:tcPr>
            <w:tcW w:w="2981" w:type="pct"/>
            <w:gridSpan w:val="10"/>
          </w:tcPr>
          <w:p w14:paraId="53D4C0C9" w14:textId="77777777"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vAlign w:val="bottom"/>
          </w:tcPr>
          <w:p w14:paraId="23F4C440" w14:textId="77777777"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14:paraId="00198DF1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vAlign w:val="bottom"/>
          </w:tcPr>
          <w:p w14:paraId="6F66FCFD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bottom"/>
          </w:tcPr>
          <w:p w14:paraId="5D0456B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14:paraId="0A7FAC2F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14:paraId="5EFD4AA8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bottom"/>
          </w:tcPr>
          <w:p w14:paraId="36260917" w14:textId="77777777"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14:paraId="70D4B738" w14:textId="77777777" w:rsidTr="008F708E">
        <w:tc>
          <w:tcPr>
            <w:tcW w:w="5000" w:type="pct"/>
            <w:gridSpan w:val="21"/>
          </w:tcPr>
          <w:p w14:paraId="2A2BE3F3" w14:textId="77777777"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14:paraId="32C3C862" w14:textId="77777777" w:rsidTr="00D06F6E">
        <w:tc>
          <w:tcPr>
            <w:tcW w:w="531" w:type="pct"/>
            <w:gridSpan w:val="3"/>
            <w:vAlign w:val="bottom"/>
          </w:tcPr>
          <w:p w14:paraId="2B85C64C" w14:textId="77777777"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69" w:type="pct"/>
            <w:gridSpan w:val="18"/>
            <w:tcBorders>
              <w:bottom w:val="single" w:sz="4" w:space="0" w:color="auto"/>
            </w:tcBorders>
            <w:vAlign w:val="bottom"/>
          </w:tcPr>
          <w:p w14:paraId="46151B44" w14:textId="77777777"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14:paraId="6FBF2EAD" w14:textId="77777777" w:rsidTr="00291A72">
        <w:tc>
          <w:tcPr>
            <w:tcW w:w="341" w:type="pct"/>
            <w:vAlign w:val="bottom"/>
          </w:tcPr>
          <w:p w14:paraId="1BEB38C9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29EE410D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14:paraId="344254E2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3443B708" w14:textId="77777777" w:rsidTr="00291A72">
        <w:tc>
          <w:tcPr>
            <w:tcW w:w="341" w:type="pct"/>
            <w:vAlign w:val="bottom"/>
          </w:tcPr>
          <w:p w14:paraId="146E951E" w14:textId="77777777"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pct"/>
            <w:gridSpan w:val="19"/>
            <w:tcBorders>
              <w:top w:val="single" w:sz="4" w:space="0" w:color="auto"/>
            </w:tcBorders>
          </w:tcPr>
          <w:p w14:paraId="715B5385" w14:textId="77777777"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4" w:type="pct"/>
          </w:tcPr>
          <w:p w14:paraId="57A01B49" w14:textId="77777777"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14:paraId="7C2F2AB0" w14:textId="77777777" w:rsidTr="00D06F6E">
        <w:tc>
          <w:tcPr>
            <w:tcW w:w="1317" w:type="pct"/>
            <w:gridSpan w:val="6"/>
            <w:vAlign w:val="bottom"/>
          </w:tcPr>
          <w:p w14:paraId="24D17CE2" w14:textId="77777777"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13B0AED0" w14:textId="77777777"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14:paraId="7B47FE33" w14:textId="77777777" w:rsidTr="008F708E">
        <w:tc>
          <w:tcPr>
            <w:tcW w:w="5000" w:type="pct"/>
            <w:gridSpan w:val="21"/>
            <w:vAlign w:val="bottom"/>
          </w:tcPr>
          <w:p w14:paraId="3885ACEE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14:paraId="4950CE29" w14:textId="77777777" w:rsidTr="00291A72">
        <w:tc>
          <w:tcPr>
            <w:tcW w:w="341" w:type="pct"/>
            <w:vAlign w:val="bottom"/>
          </w:tcPr>
          <w:p w14:paraId="13EFDF45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14:paraId="74550D8A" w14:textId="3A0AAB5B" w:rsidR="00E52907" w:rsidRPr="00867B1C" w:rsidRDefault="00921F9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D06">
              <w:rPr>
                <w:rFonts w:ascii="Times New Roman" w:hAnsi="Times New Roman" w:cs="Times New Roman"/>
              </w:rPr>
              <w:t>Заместителя генерального директора Шишкина С.А</w:t>
            </w:r>
          </w:p>
        </w:tc>
        <w:tc>
          <w:tcPr>
            <w:tcW w:w="74" w:type="pct"/>
            <w:vAlign w:val="bottom"/>
          </w:tcPr>
          <w:p w14:paraId="7DF55F2A" w14:textId="77777777"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14:paraId="7A649CFB" w14:textId="77777777" w:rsidTr="00D06F6E">
        <w:tc>
          <w:tcPr>
            <w:tcW w:w="1317" w:type="pct"/>
            <w:gridSpan w:val="6"/>
            <w:vAlign w:val="bottom"/>
          </w:tcPr>
          <w:p w14:paraId="3C01D722" w14:textId="77777777"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14:paraId="2DA6FDD5" w14:textId="68A6718C" w:rsidR="00E52907" w:rsidRPr="00867B1C" w:rsidRDefault="00D0734F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доверенности № 811-003-23/5 от 29.11</w:t>
            </w:r>
            <w:r w:rsidRPr="00D0734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333FC5" w:rsidRPr="00867B1C" w14:paraId="44058BFD" w14:textId="77777777" w:rsidTr="008F708E">
        <w:tc>
          <w:tcPr>
            <w:tcW w:w="5000" w:type="pct"/>
            <w:gridSpan w:val="21"/>
          </w:tcPr>
          <w:p w14:paraId="00E749C4" w14:textId="77777777" w:rsidR="00333FC5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разработке технической документации для судна</w:t>
            </w:r>
          </w:p>
        </w:tc>
      </w:tr>
      <w:tr w:rsidR="00E52907" w:rsidRPr="00867B1C" w14:paraId="3D1D9F03" w14:textId="77777777" w:rsidTr="00291A72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3D85410" w14:textId="77777777"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72" w:rsidRPr="00291A72" w14:paraId="63BE3175" w14:textId="77777777" w:rsidTr="00291A72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14:paraId="346A0E95" w14:textId="77777777" w:rsidR="00291A72" w:rsidRPr="00291A72" w:rsidRDefault="00291A72" w:rsidP="002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72">
              <w:rPr>
                <w:rFonts w:ascii="Times New Roman" w:hAnsi="Times New Roman" w:cs="Times New Roman"/>
                <w:sz w:val="16"/>
                <w:szCs w:val="16"/>
              </w:rPr>
              <w:t>(наименование судна, регистровый номер)</w:t>
            </w:r>
          </w:p>
        </w:tc>
      </w:tr>
      <w:tr w:rsidR="00AD6652" w:rsidRPr="00867B1C" w14:paraId="467DD799" w14:textId="77777777" w:rsidTr="00291A72">
        <w:tc>
          <w:tcPr>
            <w:tcW w:w="5000" w:type="pct"/>
            <w:gridSpan w:val="21"/>
          </w:tcPr>
          <w:p w14:paraId="127C52B6" w14:textId="77777777" w:rsidR="00AD6652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соответствии с требованиями нормативных документов Регистра, действующих на дату подписания договора.</w:t>
            </w:r>
          </w:p>
        </w:tc>
      </w:tr>
      <w:tr w:rsidR="00291A72" w:rsidRPr="00867B1C" w14:paraId="71D2C806" w14:textId="77777777" w:rsidTr="00291A72">
        <w:tc>
          <w:tcPr>
            <w:tcW w:w="5000" w:type="pct"/>
            <w:gridSpan w:val="21"/>
          </w:tcPr>
          <w:p w14:paraId="64C4ED5C" w14:textId="77777777" w:rsidR="00291A72" w:rsidRPr="00291A72" w:rsidRDefault="00291A72" w:rsidP="00867B1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разрабатываемой технической документации указан в Приложении №1.</w:t>
            </w:r>
          </w:p>
        </w:tc>
      </w:tr>
      <w:tr w:rsidR="00291A72" w:rsidRPr="00867B1C" w14:paraId="2F73C564" w14:textId="77777777" w:rsidTr="00291A72">
        <w:tc>
          <w:tcPr>
            <w:tcW w:w="5000" w:type="pct"/>
            <w:gridSpan w:val="21"/>
          </w:tcPr>
          <w:p w14:paraId="3E5073B5" w14:textId="77777777"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 комплекту разработанной документации Регистр также оформляет письмо-заключение.</w:t>
            </w:r>
          </w:p>
        </w:tc>
      </w:tr>
      <w:tr w:rsidR="00B36BDC" w:rsidRPr="00867B1C" w14:paraId="47E97538" w14:textId="77777777" w:rsidTr="008F708E">
        <w:tc>
          <w:tcPr>
            <w:tcW w:w="5000" w:type="pct"/>
            <w:gridSpan w:val="21"/>
          </w:tcPr>
          <w:p w14:paraId="0768509E" w14:textId="452F82B7" w:rsidR="007102E9" w:rsidRPr="00867B1C" w:rsidRDefault="00291A72" w:rsidP="00D07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производится в _______ этап/этапов </w:t>
            </w:r>
            <w:r w:rsidRPr="00291A7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один/несколько этапов)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69C" w:rsidRPr="00867B1C" w14:paraId="37878A68" w14:textId="77777777" w:rsidTr="008F708E">
        <w:tc>
          <w:tcPr>
            <w:tcW w:w="5000" w:type="pct"/>
            <w:gridSpan w:val="21"/>
          </w:tcPr>
          <w:p w14:paraId="6242CB8B" w14:textId="70131F77" w:rsidR="001F169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разработки _______ рабочих дней с момента предоставления последнего комплекта документов, необходимого для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технической документации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3FC5" w:rsidRPr="00867B1C" w14:paraId="4EC460F9" w14:textId="77777777" w:rsidTr="008F708E">
        <w:tc>
          <w:tcPr>
            <w:tcW w:w="5000" w:type="pct"/>
            <w:gridSpan w:val="21"/>
          </w:tcPr>
          <w:p w14:paraId="65D59BBC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документов в необходимом для разработки технической документации объеме.</w:t>
            </w:r>
          </w:p>
        </w:tc>
      </w:tr>
      <w:tr w:rsidR="00333FC5" w:rsidRPr="00867B1C" w14:paraId="64689714" w14:textId="77777777" w:rsidTr="008F708E">
        <w:tc>
          <w:tcPr>
            <w:tcW w:w="5000" w:type="pct"/>
            <w:gridSpan w:val="21"/>
          </w:tcPr>
          <w:p w14:paraId="5EC91CF4" w14:textId="77777777"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14:paraId="0203D194" w14:textId="77777777" w:rsidTr="008F708E">
        <w:tc>
          <w:tcPr>
            <w:tcW w:w="5000" w:type="pct"/>
            <w:gridSpan w:val="21"/>
          </w:tcPr>
          <w:p w14:paraId="1B78BD53" w14:textId="77777777" w:rsidR="00867B1C" w:rsidRPr="00867B1C" w:rsidRDefault="00291A72" w:rsidP="00B61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291A72" w:rsidRPr="00867B1C" w14:paraId="78296111" w14:textId="77777777" w:rsidTr="008F708E">
        <w:tc>
          <w:tcPr>
            <w:tcW w:w="5000" w:type="pct"/>
            <w:gridSpan w:val="21"/>
          </w:tcPr>
          <w:p w14:paraId="678BC59F" w14:textId="2110EAE5" w:rsidR="00D33A70" w:rsidRPr="00291A72" w:rsidRDefault="00291A72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4D2020" w:rsidRPr="00867B1C" w14:paraId="3CB3EBA1" w14:textId="77777777" w:rsidTr="008F708E">
        <w:tc>
          <w:tcPr>
            <w:tcW w:w="5000" w:type="pct"/>
            <w:gridSpan w:val="21"/>
          </w:tcPr>
          <w:p w14:paraId="5FF7B3A7" w14:textId="273D4A2E" w:rsidR="004D2020" w:rsidRPr="00291A72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Исключительные права на результаты интеллектуальной деятельности (далее – РИД), созданные и/или выявленные в связи с разработкой технической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оформлением письма-заключения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, 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егистру.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подачу заявки и получение патента на создаваемые РИД в процессе разработки или по окончанию разработки технической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оформлению письма-заключения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принадлежат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егистру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01E9EF9C" w14:textId="77777777" w:rsidTr="008F708E">
        <w:tc>
          <w:tcPr>
            <w:tcW w:w="5000" w:type="pct"/>
            <w:gridSpan w:val="21"/>
          </w:tcPr>
          <w:p w14:paraId="033ACD7D" w14:textId="4B128010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обязан в письменном виде согласовать с Регистром возможность любого использования третьими лицами </w:t>
            </w:r>
            <w:r w:rsidRPr="00F667BF">
              <w:rPr>
                <w:rFonts w:ascii="Times New Roman" w:hAnsi="Times New Roman" w:cs="Times New Roman"/>
                <w:sz w:val="20"/>
                <w:szCs w:val="20"/>
              </w:rPr>
              <w:t>разработанной Регистром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документации и письма-заключения.</w:t>
            </w:r>
          </w:p>
        </w:tc>
      </w:tr>
      <w:tr w:rsidR="004D2020" w:rsidRPr="00867B1C" w14:paraId="6D97AEDB" w14:textId="77777777" w:rsidTr="008F708E">
        <w:tc>
          <w:tcPr>
            <w:tcW w:w="5000" w:type="pct"/>
            <w:gridSpan w:val="21"/>
          </w:tcPr>
          <w:p w14:paraId="236B7C99" w14:textId="7444EE3B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и письмо-заключение разрабатываются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оформляются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передаются Заявителю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(по умолчанию в формате </w:t>
            </w:r>
            <w:proofErr w:type="spellStart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). Другие форматы и оформление документации на бумажном носителе предварительно согласуется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торонами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020" w:rsidRPr="00867B1C" w14:paraId="60F6CFA0" w14:textId="77777777" w:rsidTr="008F708E">
        <w:tc>
          <w:tcPr>
            <w:tcW w:w="5000" w:type="pct"/>
            <w:gridSpan w:val="21"/>
          </w:tcPr>
          <w:p w14:paraId="4EF3259D" w14:textId="00A27A92" w:rsidR="004D2020" w:rsidRDefault="004D2020" w:rsidP="004D2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Разработанная в соответствии с настоящим договором документация не требует дальнейшего рассмотрения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и одобрения Регистром.</w:t>
            </w:r>
          </w:p>
        </w:tc>
      </w:tr>
      <w:tr w:rsidR="00867B1C" w:rsidRPr="00867B1C" w14:paraId="024D23DE" w14:textId="77777777" w:rsidTr="008F708E">
        <w:tc>
          <w:tcPr>
            <w:tcW w:w="5000" w:type="pct"/>
            <w:gridSpan w:val="21"/>
          </w:tcPr>
          <w:p w14:paraId="667DC721" w14:textId="292006A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1A7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291A72" w:rsidRPr="0090530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14:paraId="2E3DF64E" w14:textId="77777777" w:rsidTr="008F708E">
        <w:tc>
          <w:tcPr>
            <w:tcW w:w="5000" w:type="pct"/>
            <w:gridSpan w:val="21"/>
          </w:tcPr>
          <w:p w14:paraId="6465BE2F" w14:textId="4CABB1E5" w:rsidR="00867B1C" w:rsidRPr="00867B1C" w:rsidRDefault="00D33A70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91A72" w:rsidRPr="00291A72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сдачи-приемки услуг обеими Сторонами.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Регистра.</w:t>
            </w:r>
          </w:p>
        </w:tc>
      </w:tr>
      <w:tr w:rsidR="00571512" w:rsidRPr="00867B1C" w14:paraId="2EB81848" w14:textId="77777777" w:rsidTr="008F708E">
        <w:tc>
          <w:tcPr>
            <w:tcW w:w="5000" w:type="pct"/>
            <w:gridSpan w:val="21"/>
          </w:tcPr>
          <w:p w14:paraId="1A1EE807" w14:textId="165DB447" w:rsidR="00D33A70" w:rsidRPr="00D33A70" w:rsidRDefault="00571512" w:rsidP="00113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512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</w:t>
            </w:r>
          </w:p>
        </w:tc>
      </w:tr>
      <w:tr w:rsidR="004D2020" w:rsidRPr="00867B1C" w14:paraId="73DAAD04" w14:textId="77777777" w:rsidTr="008F708E">
        <w:tc>
          <w:tcPr>
            <w:tcW w:w="5000" w:type="pct"/>
            <w:gridSpan w:val="21"/>
          </w:tcPr>
          <w:p w14:paraId="6CEDA4DD" w14:textId="3F77378F" w:rsidR="004D2020" w:rsidRPr="00571512" w:rsidRDefault="004D2020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 соглашаются и признают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>результаты расчетов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разработанной документации</w:t>
            </w:r>
            <w:r w:rsidRPr="00081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основаны на предоставленн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, носят информационный характер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исключают наличие у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 расчетов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документах, направляемых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r w:rsidRPr="00D33A70">
              <w:rPr>
                <w:rFonts w:ascii="Times New Roman" w:hAnsi="Times New Roman" w:cs="Times New Roman"/>
                <w:sz w:val="20"/>
                <w:szCs w:val="20"/>
              </w:rPr>
              <w:t xml:space="preserve"> на рассмотрение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14:paraId="70A94C12" w14:textId="77777777" w:rsidTr="008F708E">
        <w:tc>
          <w:tcPr>
            <w:tcW w:w="5000" w:type="pct"/>
            <w:gridSpan w:val="21"/>
          </w:tcPr>
          <w:p w14:paraId="67883D6C" w14:textId="175E8B05" w:rsidR="00867B1C" w:rsidRPr="00867B1C" w:rsidRDefault="00104BC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14:paraId="69436CED" w14:textId="77777777" w:rsidTr="008F708E">
        <w:tc>
          <w:tcPr>
            <w:tcW w:w="5000" w:type="pct"/>
            <w:gridSpan w:val="21"/>
          </w:tcPr>
          <w:p w14:paraId="29D847B3" w14:textId="77777777"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14:paraId="6C984554" w14:textId="77777777" w:rsidTr="00D06F6E">
        <w:tc>
          <w:tcPr>
            <w:tcW w:w="2453" w:type="pct"/>
            <w:gridSpan w:val="8"/>
          </w:tcPr>
          <w:p w14:paraId="5AB6A43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47" w:type="pct"/>
            <w:gridSpan w:val="13"/>
          </w:tcPr>
          <w:p w14:paraId="2BC62C2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14:paraId="4151663F" w14:textId="77777777" w:rsidTr="00D06F6E">
        <w:tc>
          <w:tcPr>
            <w:tcW w:w="2453" w:type="pct"/>
            <w:gridSpan w:val="8"/>
          </w:tcPr>
          <w:p w14:paraId="28A8A91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47" w:type="pct"/>
            <w:gridSpan w:val="13"/>
          </w:tcPr>
          <w:p w14:paraId="696ACD4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14:paraId="5F0A6EA4" w14:textId="77777777" w:rsidTr="00D06F6E">
        <w:tc>
          <w:tcPr>
            <w:tcW w:w="2371" w:type="pct"/>
            <w:gridSpan w:val="7"/>
            <w:tcBorders>
              <w:bottom w:val="dotted" w:sz="4" w:space="0" w:color="808080" w:themeColor="background1" w:themeShade="80"/>
            </w:tcBorders>
          </w:tcPr>
          <w:p w14:paraId="6ACC4FBB" w14:textId="75B8344A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191186, Санкт-Петербург, Дворцовая наб. 8</w:t>
            </w:r>
          </w:p>
        </w:tc>
        <w:tc>
          <w:tcPr>
            <w:tcW w:w="82" w:type="pct"/>
          </w:tcPr>
          <w:p w14:paraId="3B1BB8C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18BE62F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348851C8" w14:textId="77777777" w:rsidTr="00D06F6E">
        <w:tc>
          <w:tcPr>
            <w:tcW w:w="2371" w:type="pct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43740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14:paraId="6CC7F4D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4E086E9D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1B10A044" w14:textId="77777777" w:rsidTr="00D06F6E">
        <w:tc>
          <w:tcPr>
            <w:tcW w:w="2453" w:type="pct"/>
            <w:gridSpan w:val="8"/>
          </w:tcPr>
          <w:p w14:paraId="6CB629D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3700230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14:paraId="07E2C9D3" w14:textId="77777777" w:rsidTr="00D06F6E">
        <w:tc>
          <w:tcPr>
            <w:tcW w:w="2453" w:type="pct"/>
            <w:gridSpan w:val="8"/>
          </w:tcPr>
          <w:p w14:paraId="67E106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14:paraId="3EBD86A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14:paraId="00982FE2" w14:textId="77777777" w:rsidTr="00D06F6E">
        <w:tc>
          <w:tcPr>
            <w:tcW w:w="2453" w:type="pct"/>
            <w:gridSpan w:val="8"/>
          </w:tcPr>
          <w:p w14:paraId="22655662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14:paraId="24AF9FF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14:paraId="5FBE5D39" w14:textId="77777777" w:rsidTr="00D06F6E">
        <w:tc>
          <w:tcPr>
            <w:tcW w:w="444" w:type="pct"/>
            <w:gridSpan w:val="2"/>
          </w:tcPr>
          <w:p w14:paraId="6971953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27" w:type="pct"/>
            <w:gridSpan w:val="5"/>
            <w:tcBorders>
              <w:bottom w:val="dotted" w:sz="4" w:space="0" w:color="808080" w:themeColor="background1" w:themeShade="80"/>
            </w:tcBorders>
          </w:tcPr>
          <w:p w14:paraId="45764DF3" w14:textId="2B0B26F3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7803052947</w:t>
            </w:r>
          </w:p>
        </w:tc>
        <w:tc>
          <w:tcPr>
            <w:tcW w:w="82" w:type="pct"/>
          </w:tcPr>
          <w:p w14:paraId="669948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2190A52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bottom w:val="dotted" w:sz="4" w:space="0" w:color="808080" w:themeColor="background1" w:themeShade="80"/>
            </w:tcBorders>
          </w:tcPr>
          <w:p w14:paraId="451C0A2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9AD2F71" w14:textId="77777777" w:rsidTr="00D06F6E">
        <w:tc>
          <w:tcPr>
            <w:tcW w:w="444" w:type="pct"/>
            <w:gridSpan w:val="2"/>
          </w:tcPr>
          <w:p w14:paraId="250B327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CDCFF" w14:textId="16B1E926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82" w:type="pct"/>
          </w:tcPr>
          <w:p w14:paraId="51D6F89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3F0B2CB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BF585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60188399" w14:textId="77777777" w:rsidTr="00D06F6E">
        <w:tc>
          <w:tcPr>
            <w:tcW w:w="444" w:type="pct"/>
            <w:gridSpan w:val="2"/>
          </w:tcPr>
          <w:p w14:paraId="5401C51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F3B2D0" w14:textId="5D3DEC4A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82" w:type="pct"/>
          </w:tcPr>
          <w:p w14:paraId="3A1FC82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04D696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7247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1CFA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19D656E2" w14:textId="77777777" w:rsidTr="00D06F6E">
        <w:tc>
          <w:tcPr>
            <w:tcW w:w="444" w:type="pct"/>
            <w:gridSpan w:val="2"/>
          </w:tcPr>
          <w:p w14:paraId="277D726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9BA46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14:paraId="77FDDC7A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610019D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EC7877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01F2F999" w14:textId="77777777" w:rsidTr="00D06F6E">
        <w:tc>
          <w:tcPr>
            <w:tcW w:w="444" w:type="pct"/>
            <w:gridSpan w:val="2"/>
          </w:tcPr>
          <w:p w14:paraId="4ECFD3E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01EAF0" w14:textId="121FD424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+7 (812) 314-07-48</w:t>
            </w:r>
          </w:p>
        </w:tc>
        <w:tc>
          <w:tcPr>
            <w:tcW w:w="82" w:type="pct"/>
          </w:tcPr>
          <w:p w14:paraId="629EC9B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00AE1541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721DEE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4830A52" w14:textId="77777777" w:rsidTr="00D06F6E">
        <w:tc>
          <w:tcPr>
            <w:tcW w:w="444" w:type="pct"/>
            <w:gridSpan w:val="2"/>
          </w:tcPr>
          <w:p w14:paraId="615E222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514A3C" w14:textId="0EA5A3AB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pobox@rs-class.org</w:t>
            </w:r>
          </w:p>
        </w:tc>
        <w:tc>
          <w:tcPr>
            <w:tcW w:w="82" w:type="pct"/>
          </w:tcPr>
          <w:p w14:paraId="1099D5F6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14:paraId="78B20313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2CDF6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E08" w:rsidRPr="008F708E" w14:paraId="0C639675" w14:textId="77777777" w:rsidTr="00D06F6E">
        <w:tc>
          <w:tcPr>
            <w:tcW w:w="2453" w:type="pct"/>
            <w:gridSpan w:val="8"/>
          </w:tcPr>
          <w:p w14:paraId="222FC375" w14:textId="3E1BD6AC" w:rsidR="00D66E08" w:rsidRPr="00D66E08" w:rsidRDefault="0059450B" w:rsidP="00D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50B">
              <w:rPr>
                <w:rFonts w:ascii="Times New Roman" w:hAnsi="Times New Roman" w:cs="Times New Roman"/>
                <w:sz w:val="18"/>
                <w:szCs w:val="18"/>
              </w:rPr>
              <w:t>Платежные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66E08" w:rsidRPr="00D73125">
              <w:rPr>
                <w:rFonts w:ascii="Times New Roman" w:hAnsi="Times New Roman" w:cs="Times New Roman"/>
                <w:sz w:val="18"/>
                <w:szCs w:val="18"/>
              </w:rPr>
              <w:t>Отдел №14 Управления Федерального казначейства по г. Санкт-Петербургу</w:t>
            </w:r>
          </w:p>
        </w:tc>
        <w:tc>
          <w:tcPr>
            <w:tcW w:w="2547" w:type="pct"/>
            <w:gridSpan w:val="13"/>
          </w:tcPr>
          <w:p w14:paraId="1D6A26EA" w14:textId="64EA693E" w:rsidR="00D66E08" w:rsidRPr="008F708E" w:rsidRDefault="00D66E08" w:rsidP="00D66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D66E08" w:rsidRPr="008F708E" w14:paraId="199092C5" w14:textId="77777777" w:rsidTr="00D06F6E">
        <w:tc>
          <w:tcPr>
            <w:tcW w:w="2453" w:type="pct"/>
            <w:gridSpan w:val="8"/>
          </w:tcPr>
          <w:p w14:paraId="638FC9DD" w14:textId="64AE1B2A" w:rsidR="00D66E08" w:rsidRPr="00844567" w:rsidRDefault="00D66E08" w:rsidP="00D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Казначейский счет: 03214643000000017200</w:t>
            </w:r>
          </w:p>
        </w:tc>
        <w:tc>
          <w:tcPr>
            <w:tcW w:w="2547" w:type="pct"/>
            <w:gridSpan w:val="13"/>
          </w:tcPr>
          <w:p w14:paraId="1E400871" w14:textId="77777777" w:rsidR="00D66E08" w:rsidRPr="00844567" w:rsidRDefault="00D66E08" w:rsidP="00D66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08" w:rsidRPr="008F708E" w14:paraId="2E48DE8B" w14:textId="77777777" w:rsidTr="00D06F6E">
        <w:tc>
          <w:tcPr>
            <w:tcW w:w="2453" w:type="pct"/>
            <w:gridSpan w:val="8"/>
          </w:tcPr>
          <w:p w14:paraId="5A5B607D" w14:textId="0797AD0E" w:rsidR="00D66E08" w:rsidRPr="008F708E" w:rsidRDefault="00D66E08" w:rsidP="00D66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Банковский счет: 40102810945370000005</w:t>
            </w:r>
          </w:p>
        </w:tc>
        <w:tc>
          <w:tcPr>
            <w:tcW w:w="2547" w:type="pct"/>
            <w:gridSpan w:val="13"/>
          </w:tcPr>
          <w:p w14:paraId="7E917BD7" w14:textId="77777777" w:rsidR="00D66E08" w:rsidRPr="008F708E" w:rsidRDefault="00D66E08" w:rsidP="00D66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E08" w:rsidRPr="008F708E" w14:paraId="6718A433" w14:textId="77777777" w:rsidTr="00D06F6E">
        <w:tc>
          <w:tcPr>
            <w:tcW w:w="2453" w:type="pct"/>
            <w:gridSpan w:val="8"/>
          </w:tcPr>
          <w:p w14:paraId="3C8E42A7" w14:textId="278849DA" w:rsidR="00D66E08" w:rsidRPr="00D66E08" w:rsidRDefault="00D66E08" w:rsidP="00D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 xml:space="preserve">Банк получателя: </w:t>
            </w:r>
            <w:r w:rsidRPr="004A725A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РОССИИ//УФК по г. Санкт-Петербургу, г. Санкт-Петербург</w:t>
            </w:r>
          </w:p>
        </w:tc>
        <w:tc>
          <w:tcPr>
            <w:tcW w:w="2547" w:type="pct"/>
            <w:gridSpan w:val="13"/>
          </w:tcPr>
          <w:p w14:paraId="389FD770" w14:textId="77777777" w:rsidR="00D66E08" w:rsidRPr="00D66E08" w:rsidRDefault="00D66E08" w:rsidP="00D66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08" w:rsidRPr="008F708E" w14:paraId="5D3D82B3" w14:textId="77777777" w:rsidTr="00D06F6E">
        <w:tc>
          <w:tcPr>
            <w:tcW w:w="2453" w:type="pct"/>
            <w:gridSpan w:val="8"/>
          </w:tcPr>
          <w:p w14:paraId="3760216E" w14:textId="5467EC64" w:rsidR="00D66E08" w:rsidRPr="008F708E" w:rsidRDefault="00D66E08" w:rsidP="00D66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125">
              <w:rPr>
                <w:rFonts w:ascii="Times New Roman" w:hAnsi="Times New Roman" w:cs="Times New Roman"/>
                <w:sz w:val="18"/>
                <w:szCs w:val="18"/>
              </w:rPr>
              <w:t>БИК: 014030106</w:t>
            </w:r>
          </w:p>
        </w:tc>
        <w:tc>
          <w:tcPr>
            <w:tcW w:w="2547" w:type="pct"/>
            <w:gridSpan w:val="13"/>
          </w:tcPr>
          <w:p w14:paraId="7DEF37D3" w14:textId="77777777" w:rsidR="00D66E08" w:rsidRPr="008F708E" w:rsidRDefault="00D66E08" w:rsidP="00D66E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425B20D7" w14:textId="77777777" w:rsidTr="00D06F6E">
        <w:tc>
          <w:tcPr>
            <w:tcW w:w="888" w:type="pct"/>
            <w:gridSpan w:val="4"/>
            <w:vAlign w:val="bottom"/>
          </w:tcPr>
          <w:p w14:paraId="1BCC005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7C35F859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vAlign w:val="bottom"/>
          </w:tcPr>
          <w:p w14:paraId="3D855A01" w14:textId="4D73F17D" w:rsidR="005F5D40" w:rsidRPr="008F708E" w:rsidRDefault="00921F97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21F97">
              <w:rPr>
                <w:rFonts w:ascii="Times New Roman" w:hAnsi="Times New Roman" w:cs="Times New Roman"/>
                <w:sz w:val="20"/>
                <w:szCs w:val="20"/>
              </w:rPr>
              <w:t>С.А.Шишкин</w:t>
            </w:r>
            <w:proofErr w:type="spellEnd"/>
          </w:p>
        </w:tc>
        <w:tc>
          <w:tcPr>
            <w:tcW w:w="82" w:type="pct"/>
            <w:vAlign w:val="bottom"/>
          </w:tcPr>
          <w:p w14:paraId="3FDAB2F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gridSpan w:val="5"/>
            <w:tcBorders>
              <w:bottom w:val="single" w:sz="4" w:space="0" w:color="auto"/>
            </w:tcBorders>
            <w:vAlign w:val="bottom"/>
          </w:tcPr>
          <w:p w14:paraId="44100545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35A6FE9C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  <w:vAlign w:val="bottom"/>
          </w:tcPr>
          <w:p w14:paraId="628278A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14:paraId="3272BD68" w14:textId="77777777" w:rsidTr="00D06F6E">
        <w:tc>
          <w:tcPr>
            <w:tcW w:w="888" w:type="pct"/>
            <w:gridSpan w:val="4"/>
            <w:tcBorders>
              <w:top w:val="single" w:sz="4" w:space="0" w:color="auto"/>
            </w:tcBorders>
          </w:tcPr>
          <w:p w14:paraId="3D07BC36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" w:type="pct"/>
          </w:tcPr>
          <w:p w14:paraId="6CCC30DE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14:paraId="707B98E6" w14:textId="77777777"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2" w:type="pct"/>
          </w:tcPr>
          <w:p w14:paraId="50A5B141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</w:tcBorders>
          </w:tcPr>
          <w:p w14:paraId="7F8DF4A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2" w:type="pct"/>
            <w:gridSpan w:val="2"/>
          </w:tcPr>
          <w:p w14:paraId="03EEEBE2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</w:tcPr>
          <w:p w14:paraId="7FDBE87B" w14:textId="77777777"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14:paraId="4DE13B9B" w14:textId="77777777" w:rsidTr="00D06F6E">
        <w:tc>
          <w:tcPr>
            <w:tcW w:w="2453" w:type="pct"/>
            <w:gridSpan w:val="8"/>
          </w:tcPr>
          <w:p w14:paraId="76D90908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47" w:type="pct"/>
            <w:gridSpan w:val="13"/>
          </w:tcPr>
          <w:p w14:paraId="7F3C7854" w14:textId="77777777"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14:paraId="54B88458" w14:textId="77777777" w:rsidR="00D150DC" w:rsidRDefault="00D150DC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725"/>
        <w:gridCol w:w="376"/>
        <w:gridCol w:w="533"/>
        <w:gridCol w:w="265"/>
        <w:gridCol w:w="90"/>
        <w:gridCol w:w="586"/>
        <w:gridCol w:w="1006"/>
        <w:gridCol w:w="437"/>
        <w:gridCol w:w="441"/>
        <w:gridCol w:w="24"/>
        <w:gridCol w:w="502"/>
      </w:tblGrid>
      <w:tr w:rsidR="00D150DC" w:rsidRPr="004E4D04" w14:paraId="1CB575B1" w14:textId="77777777" w:rsidTr="00807FE4">
        <w:tc>
          <w:tcPr>
            <w:tcW w:w="3488" w:type="pct"/>
            <w:gridSpan w:val="5"/>
          </w:tcPr>
          <w:p w14:paraId="45BA1868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№1 к </w:t>
            </w: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У-ЗАЯВКЕ</w:t>
            </w:r>
          </w:p>
        </w:tc>
        <w:tc>
          <w:tcPr>
            <w:tcW w:w="331" w:type="pct"/>
            <w:gridSpan w:val="2"/>
          </w:tcPr>
          <w:p w14:paraId="0F4731F7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</w:tcPr>
          <w:p w14:paraId="39547E96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gridSpan w:val="2"/>
          </w:tcPr>
          <w:p w14:paraId="7989209F" w14:textId="77777777"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50DC" w:rsidRPr="004E4D04" w14:paraId="400BC7E6" w14:textId="77777777" w:rsidTr="00807FE4">
        <w:tc>
          <w:tcPr>
            <w:tcW w:w="2558" w:type="pct"/>
          </w:tcPr>
          <w:p w14:paraId="7870B993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</w:tcPr>
          <w:p w14:paraId="178C3809" w14:textId="77777777" w:rsidR="00D150DC" w:rsidRPr="00C30420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" w:type="pct"/>
            <w:vAlign w:val="bottom"/>
          </w:tcPr>
          <w:p w14:paraId="794E8004" w14:textId="77777777"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539215F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bottom"/>
          </w:tcPr>
          <w:p w14:paraId="26623A31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bottom"/>
          </w:tcPr>
          <w:p w14:paraId="215F34E2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14:paraId="5C7C75BA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vAlign w:val="bottom"/>
          </w:tcPr>
          <w:p w14:paraId="2DBD402E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14:paraId="5053F5DC" w14:textId="77777777"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1F008744" w14:textId="77777777"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5204D5" w14:textId="2107FAFC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0420">
        <w:rPr>
          <w:rFonts w:ascii="Times New Roman" w:hAnsi="Times New Roman" w:cs="Times New Roman"/>
          <w:b/>
          <w:sz w:val="20"/>
          <w:szCs w:val="20"/>
        </w:rPr>
        <w:t>Перечень разрабатываемой Регистром технической документации</w:t>
      </w:r>
      <w:r w:rsidR="004B29FB">
        <w:rPr>
          <w:rFonts w:ascii="Times New Roman" w:hAnsi="Times New Roman" w:cs="Times New Roman"/>
          <w:b/>
          <w:sz w:val="20"/>
          <w:szCs w:val="20"/>
        </w:rPr>
        <w:t>*</w:t>
      </w:r>
      <w:r w:rsidRPr="00C30420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4402" w14:textId="77777777" w:rsidR="00D150DC" w:rsidRPr="00D06F6E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9018"/>
        <w:gridCol w:w="363"/>
      </w:tblGrid>
      <w:tr w:rsidR="00D150DC" w:rsidRPr="00D150DC" w14:paraId="5CE3C27F" w14:textId="77777777" w:rsidTr="00AC6349">
        <w:tc>
          <w:tcPr>
            <w:tcW w:w="399" w:type="pct"/>
          </w:tcPr>
          <w:p w14:paraId="6C8DD877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23" w:type="pct"/>
          </w:tcPr>
          <w:p w14:paraId="18B641F9" w14:textId="77777777"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разрабатываемой документации</w:t>
            </w:r>
          </w:p>
        </w:tc>
        <w:tc>
          <w:tcPr>
            <w:tcW w:w="178" w:type="pct"/>
          </w:tcPr>
          <w:p w14:paraId="230DA0EF" w14:textId="77777777" w:rsidR="00D150DC" w:rsidRPr="00D150DC" w:rsidRDefault="00D150D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0DC" w:rsidRPr="00D150DC" w14:paraId="649B7644" w14:textId="77777777" w:rsidTr="00AC6349">
        <w:tc>
          <w:tcPr>
            <w:tcW w:w="399" w:type="pct"/>
          </w:tcPr>
          <w:p w14:paraId="28A95B87" w14:textId="0A8BA336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pct"/>
          </w:tcPr>
          <w:p w14:paraId="04291846" w14:textId="06EB4390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Программа расширенного освидетельствования судна</w:t>
            </w:r>
          </w:p>
        </w:tc>
        <w:tc>
          <w:tcPr>
            <w:tcW w:w="178" w:type="pct"/>
          </w:tcPr>
          <w:p w14:paraId="3794DAD2" w14:textId="36E75107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7D8D160" w14:textId="77777777" w:rsidTr="00AC6349">
        <w:tc>
          <w:tcPr>
            <w:tcW w:w="399" w:type="pct"/>
          </w:tcPr>
          <w:p w14:paraId="3B14EF96" w14:textId="02362B55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3" w:type="pct"/>
          </w:tcPr>
          <w:p w14:paraId="2D382203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(общей и местной)</w:t>
            </w:r>
          </w:p>
        </w:tc>
        <w:tc>
          <w:tcPr>
            <w:tcW w:w="178" w:type="pct"/>
          </w:tcPr>
          <w:p w14:paraId="5D7DA2BB" w14:textId="3CED99E8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3EABA495" w14:textId="77777777" w:rsidTr="00AC6349">
        <w:tc>
          <w:tcPr>
            <w:tcW w:w="399" w:type="pct"/>
          </w:tcPr>
          <w:p w14:paraId="13E529DE" w14:textId="19B9CA03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3" w:type="pct"/>
          </w:tcPr>
          <w:p w14:paraId="5983E2E4" w14:textId="77949AA9" w:rsidR="00D150DC" w:rsidRPr="00D150DC" w:rsidRDefault="00D150DC" w:rsidP="0060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для определения ледового класса</w:t>
            </w:r>
          </w:p>
        </w:tc>
        <w:tc>
          <w:tcPr>
            <w:tcW w:w="178" w:type="pct"/>
          </w:tcPr>
          <w:p w14:paraId="33A43C57" w14:textId="017B1E62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743B6C56" w14:textId="77777777" w:rsidTr="00AC6349">
        <w:tc>
          <w:tcPr>
            <w:tcW w:w="399" w:type="pct"/>
          </w:tcPr>
          <w:p w14:paraId="59D5ACD6" w14:textId="078794A2"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3" w:type="pct"/>
          </w:tcPr>
          <w:p w14:paraId="75547D3C" w14:textId="6FF2AF29" w:rsidR="00D150DC" w:rsidRPr="005815C9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допускаемых остаточных размеров корпусных конструкций судов и 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>морских</w:t>
            </w:r>
            <w:r w:rsidR="00D61DCA"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78" w:type="pct"/>
          </w:tcPr>
          <w:p w14:paraId="45554B6D" w14:textId="6C6B8DEB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7D50" w:rsidRPr="00D150DC" w14:paraId="52925617" w14:textId="77777777" w:rsidTr="00AC6349">
        <w:tc>
          <w:tcPr>
            <w:tcW w:w="399" w:type="pct"/>
          </w:tcPr>
          <w:p w14:paraId="5B57B032" w14:textId="4D059F3A" w:rsidR="000E7D50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D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4E0F5A36" w14:textId="0354A27C" w:rsidR="000E7D50" w:rsidRPr="00D150DC" w:rsidRDefault="00A4115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Расчет общей продольной прочности корпуса судна</w:t>
            </w:r>
          </w:p>
        </w:tc>
        <w:tc>
          <w:tcPr>
            <w:tcW w:w="178" w:type="pct"/>
          </w:tcPr>
          <w:p w14:paraId="3E04A09C" w14:textId="08EA9A0A" w:rsidR="000E7D50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7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1C74F94" w14:textId="77777777" w:rsidTr="00AC6349">
        <w:tc>
          <w:tcPr>
            <w:tcW w:w="399" w:type="pct"/>
          </w:tcPr>
          <w:p w14:paraId="7D081B14" w14:textId="74FFA7C0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B03B97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</w:t>
            </w:r>
          </w:p>
        </w:tc>
        <w:tc>
          <w:tcPr>
            <w:tcW w:w="178" w:type="pct"/>
          </w:tcPr>
          <w:p w14:paraId="18EFC78E" w14:textId="242F5235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96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4FFC9A0" w14:textId="77777777" w:rsidTr="00AC6349">
        <w:tc>
          <w:tcPr>
            <w:tcW w:w="399" w:type="pct"/>
          </w:tcPr>
          <w:p w14:paraId="1644B510" w14:textId="6F0E848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64E2E78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изгибающих моментов и перерезывающих сил</w:t>
            </w:r>
          </w:p>
        </w:tc>
        <w:tc>
          <w:tcPr>
            <w:tcW w:w="178" w:type="pct"/>
          </w:tcPr>
          <w:p w14:paraId="6FD9E3A9" w14:textId="19DCB4C5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7B9F537" w14:textId="77777777" w:rsidTr="00AC6349">
        <w:tc>
          <w:tcPr>
            <w:tcW w:w="399" w:type="pct"/>
          </w:tcPr>
          <w:p w14:paraId="33E6C316" w14:textId="38529F8B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36D6F32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аварийной посадки и остойчивости</w:t>
            </w:r>
          </w:p>
        </w:tc>
        <w:tc>
          <w:tcPr>
            <w:tcW w:w="178" w:type="pct"/>
          </w:tcPr>
          <w:p w14:paraId="6F3B79BB" w14:textId="4B86A3F5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00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4572F51F" w14:textId="77777777" w:rsidTr="00AC6349">
        <w:tc>
          <w:tcPr>
            <w:tcW w:w="399" w:type="pct"/>
          </w:tcPr>
          <w:p w14:paraId="1401299B" w14:textId="30E27717" w:rsidR="00D150DC" w:rsidRPr="00D150DC" w:rsidRDefault="00074F1E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0BA5E4FF" w14:textId="3B6131AF" w:rsidR="00D150DC" w:rsidRPr="00D150DC" w:rsidRDefault="00D150DC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вероятностного индекса деления на отсеки</w:t>
            </w:r>
          </w:p>
        </w:tc>
        <w:tc>
          <w:tcPr>
            <w:tcW w:w="178" w:type="pct"/>
          </w:tcPr>
          <w:p w14:paraId="764EBB43" w14:textId="286A71D5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9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0D675369" w14:textId="77777777" w:rsidTr="00AC6349">
        <w:tc>
          <w:tcPr>
            <w:tcW w:w="399" w:type="pct"/>
          </w:tcPr>
          <w:p w14:paraId="663282CC" w14:textId="7274E540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3" w:type="pct"/>
          </w:tcPr>
          <w:p w14:paraId="3AD0B276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МК-69 / Правилам обмера морских судов</w:t>
            </w:r>
          </w:p>
        </w:tc>
        <w:tc>
          <w:tcPr>
            <w:tcW w:w="178" w:type="pct"/>
          </w:tcPr>
          <w:p w14:paraId="735B3759" w14:textId="3B4C716B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97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6D106C6" w14:textId="77777777" w:rsidTr="00AC6349">
        <w:tc>
          <w:tcPr>
            <w:tcW w:w="399" w:type="pct"/>
          </w:tcPr>
          <w:p w14:paraId="4FF7A335" w14:textId="76B8825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3" w:type="pct"/>
          </w:tcPr>
          <w:p w14:paraId="6A3D0DB4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МК-69 / Правилам обмера морских судов</w:t>
            </w:r>
          </w:p>
        </w:tc>
        <w:tc>
          <w:tcPr>
            <w:tcW w:w="178" w:type="pct"/>
          </w:tcPr>
          <w:p w14:paraId="4343B058" w14:textId="0BC6693E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5989D458" w14:textId="77777777" w:rsidTr="00AC6349">
        <w:tc>
          <w:tcPr>
            <w:tcW w:w="399" w:type="pct"/>
          </w:tcPr>
          <w:p w14:paraId="6BFD957F" w14:textId="25E0503F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3" w:type="pct"/>
          </w:tcPr>
          <w:p w14:paraId="7A5D127C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Суэцкого канала</w:t>
            </w:r>
          </w:p>
        </w:tc>
        <w:tc>
          <w:tcPr>
            <w:tcW w:w="178" w:type="pct"/>
          </w:tcPr>
          <w:p w14:paraId="5F9B07DF" w14:textId="45569C54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126A2FD1" w14:textId="77777777" w:rsidTr="00AC6349">
        <w:tc>
          <w:tcPr>
            <w:tcW w:w="399" w:type="pct"/>
          </w:tcPr>
          <w:p w14:paraId="17A4281C" w14:textId="18E87743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3" w:type="pct"/>
          </w:tcPr>
          <w:p w14:paraId="0FA3827B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Правилам Суэцкого канала</w:t>
            </w:r>
          </w:p>
        </w:tc>
        <w:tc>
          <w:tcPr>
            <w:tcW w:w="178" w:type="pct"/>
          </w:tcPr>
          <w:p w14:paraId="0ED16707" w14:textId="01F64BC9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7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14:paraId="63A64865" w14:textId="77777777" w:rsidTr="00AC6349">
        <w:tc>
          <w:tcPr>
            <w:tcW w:w="399" w:type="pct"/>
          </w:tcPr>
          <w:p w14:paraId="0EB92837" w14:textId="4EB93195" w:rsidR="00D150DC" w:rsidRPr="00D150DC" w:rsidRDefault="00074F1E" w:rsidP="00604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150DC" w:rsidRPr="00D150D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423" w:type="pct"/>
          </w:tcPr>
          <w:p w14:paraId="70487DCD" w14:textId="77777777"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Панамского канала</w:t>
            </w:r>
          </w:p>
        </w:tc>
        <w:tc>
          <w:tcPr>
            <w:tcW w:w="178" w:type="pct"/>
          </w:tcPr>
          <w:p w14:paraId="280F07AD" w14:textId="2738A23B" w:rsidR="00D150DC" w:rsidRPr="00D150DC" w:rsidRDefault="00486CA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1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3E155D80" w14:textId="77777777" w:rsidTr="00AC6349">
        <w:tc>
          <w:tcPr>
            <w:tcW w:w="399" w:type="pct"/>
          </w:tcPr>
          <w:p w14:paraId="7D342EA4" w14:textId="7DFD16DA" w:rsidR="00DA42E3" w:rsidRPr="00D150DC" w:rsidRDefault="00DA42E3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55EE559E" w14:textId="3FB3B0D5" w:rsidR="00DA42E3" w:rsidRPr="00D150DC" w:rsidRDefault="00DA42E3" w:rsidP="00946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надводного борта по 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МК о грузовой марке (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  <w:r w:rsidR="00946D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33577AF8" w14:textId="1FA3D865" w:rsidR="00DA42E3" w:rsidRPr="00D150DC" w:rsidRDefault="00486CAC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42E3" w:rsidRPr="00D150DC" w14:paraId="794FF776" w14:textId="77777777" w:rsidTr="00AC6349">
        <w:tc>
          <w:tcPr>
            <w:tcW w:w="399" w:type="pct"/>
          </w:tcPr>
          <w:p w14:paraId="189C83E2" w14:textId="0503612F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7C425A" w14:textId="564EEC1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продольной прочности корпуса судна на основании данных о замерах толщин замененных или усиленных элементов конструкции</w:t>
            </w:r>
          </w:p>
        </w:tc>
        <w:tc>
          <w:tcPr>
            <w:tcW w:w="178" w:type="pct"/>
          </w:tcPr>
          <w:p w14:paraId="050A5AF4" w14:textId="0CBA31AB" w:rsidR="00DA42E3" w:rsidRDefault="00486CAC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93029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54435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70B173D4" w14:textId="77777777" w:rsidTr="00AC6349">
        <w:tc>
          <w:tcPr>
            <w:tcW w:w="399" w:type="pct"/>
          </w:tcPr>
          <w:p w14:paraId="0BD56C3F" w14:textId="1C83F6AE" w:rsidR="00DA42E3" w:rsidRPr="00DA42E3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5A66277" w14:textId="4DED540A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Оценка общей продольной прочности корпуса с использованием фактических толщин элементов корпуса</w:t>
            </w:r>
            <w:r w:rsidR="00D02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(замеренных и замененных, смотря что применимо)</w:t>
            </w:r>
          </w:p>
        </w:tc>
        <w:tc>
          <w:tcPr>
            <w:tcW w:w="178" w:type="pct"/>
          </w:tcPr>
          <w:p w14:paraId="2B1C1DD6" w14:textId="29BFB647" w:rsidR="00DA42E3" w:rsidRDefault="00486CAC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26591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3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A42E3" w:rsidRPr="00D150DC" w14:paraId="19F405A8" w14:textId="77777777" w:rsidTr="00AC6349">
        <w:tc>
          <w:tcPr>
            <w:tcW w:w="399" w:type="pct"/>
          </w:tcPr>
          <w:p w14:paraId="62B58B18" w14:textId="3FB03980" w:rsidR="00DA42E3" w:rsidRPr="001839D2" w:rsidRDefault="00074F1E" w:rsidP="00DA4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DA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A5F3F4" w14:textId="0B63B28B" w:rsidR="00DA42E3" w:rsidRPr="00D150DC" w:rsidRDefault="00DA42E3" w:rsidP="00DA4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в средней части, а также вне ее в районе изменения конструкции и/или категории стали</w:t>
            </w:r>
          </w:p>
        </w:tc>
        <w:tc>
          <w:tcPr>
            <w:tcW w:w="178" w:type="pct"/>
          </w:tcPr>
          <w:p w14:paraId="1E8CC87C" w14:textId="0500A280" w:rsidR="00DA42E3" w:rsidRDefault="00486CAC" w:rsidP="00DA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78532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719283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74A1B1B2" w14:textId="77777777" w:rsidTr="00AC6349">
        <w:tc>
          <w:tcPr>
            <w:tcW w:w="399" w:type="pct"/>
          </w:tcPr>
          <w:p w14:paraId="1695AEF2" w14:textId="0A51DC3F" w:rsidR="008B09A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76543CC" w14:textId="50C76F8E" w:rsidR="008B09A2" w:rsidRPr="00294067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42">
              <w:rPr>
                <w:rFonts w:ascii="Times New Roman" w:hAnsi="Times New Roman" w:cs="Times New Roman"/>
                <w:sz w:val="20"/>
                <w:szCs w:val="20"/>
              </w:rPr>
              <w:t>Проверка характеристик поперечного сечения корпуса по предельному моменту сопротивления</w:t>
            </w:r>
          </w:p>
        </w:tc>
        <w:tc>
          <w:tcPr>
            <w:tcW w:w="178" w:type="pct"/>
          </w:tcPr>
          <w:p w14:paraId="52E6A055" w14:textId="741DF94D" w:rsidR="008B09A2" w:rsidRDefault="00486CAC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904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815913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B09A2" w:rsidRPr="00D150DC" w14:paraId="42513BB0" w14:textId="77777777" w:rsidTr="00AC6349">
        <w:tc>
          <w:tcPr>
            <w:tcW w:w="399" w:type="pct"/>
          </w:tcPr>
          <w:p w14:paraId="4A8DBCAD" w14:textId="5A9BD12B" w:rsidR="008B09A2" w:rsidRPr="001839D2" w:rsidRDefault="00074F1E" w:rsidP="008B09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8B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8C10E4" w14:textId="0AC54648" w:rsidR="008B09A2" w:rsidRPr="00D150DC" w:rsidRDefault="008B09A2" w:rsidP="008B0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состояния поперечной водонепроницаемой гофрированной переборки между грузовыми трюмами № 1 и 2</w:t>
            </w:r>
          </w:p>
        </w:tc>
        <w:tc>
          <w:tcPr>
            <w:tcW w:w="178" w:type="pct"/>
          </w:tcPr>
          <w:p w14:paraId="2A70BEB7" w14:textId="27EBD4B9" w:rsidR="008B09A2" w:rsidRDefault="00486CAC" w:rsidP="008B0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90952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964471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E2DD7BA" w14:textId="77777777" w:rsidTr="00AC6349">
        <w:tc>
          <w:tcPr>
            <w:tcW w:w="399" w:type="pct"/>
          </w:tcPr>
          <w:p w14:paraId="416B942C" w14:textId="0D8ED0F7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7202F87" w14:textId="222AAC7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Документ об оценке допустимой загрузк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трюма № 1</w:t>
            </w:r>
          </w:p>
        </w:tc>
        <w:tc>
          <w:tcPr>
            <w:tcW w:w="178" w:type="pct"/>
          </w:tcPr>
          <w:p w14:paraId="08CC3C31" w14:textId="191E54A7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3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183AD08" w14:textId="77777777" w:rsidTr="00AC6349">
        <w:tc>
          <w:tcPr>
            <w:tcW w:w="399" w:type="pct"/>
          </w:tcPr>
          <w:p w14:paraId="5FB9CFB0" w14:textId="481CFA86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66179F6" w14:textId="0BE67EB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 xml:space="preserve">Схемы и процедуры по подъему людей из воды (пр. III/17-1 СОЛАС, </w:t>
            </w:r>
            <w:r w:rsidR="006A41EC">
              <w:rPr>
                <w:rFonts w:ascii="Times New Roman" w:hAnsi="Times New Roman" w:cs="Times New Roman"/>
                <w:sz w:val="20"/>
                <w:szCs w:val="20"/>
              </w:rPr>
              <w:t xml:space="preserve">циркуляр ИМО </w:t>
            </w: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MSC.1/Circ.1447)</w:t>
            </w:r>
          </w:p>
        </w:tc>
        <w:tc>
          <w:tcPr>
            <w:tcW w:w="178" w:type="pct"/>
          </w:tcPr>
          <w:p w14:paraId="1490C935" w14:textId="5D25215C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42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6A1219A" w14:textId="77777777" w:rsidTr="00AC6349">
        <w:tc>
          <w:tcPr>
            <w:tcW w:w="399" w:type="pct"/>
          </w:tcPr>
          <w:p w14:paraId="0391B6EB" w14:textId="3E37F5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82312E4" w14:textId="1F09632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67">
              <w:rPr>
                <w:rFonts w:ascii="Times New Roman" w:hAnsi="Times New Roman" w:cs="Times New Roman"/>
                <w:sz w:val="20"/>
                <w:szCs w:val="20"/>
              </w:rPr>
              <w:t>План по ведению контроля обрастания судна и Журнал операций по контролю обрастания судна</w:t>
            </w:r>
          </w:p>
        </w:tc>
        <w:tc>
          <w:tcPr>
            <w:tcW w:w="178" w:type="pct"/>
          </w:tcPr>
          <w:p w14:paraId="44986D2D" w14:textId="12321F3F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2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6CCD364C" w14:textId="77777777" w:rsidTr="00AC6349">
        <w:tc>
          <w:tcPr>
            <w:tcW w:w="399" w:type="pct"/>
          </w:tcPr>
          <w:p w14:paraId="451AD900" w14:textId="7CC3917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2039EA8" w14:textId="0CED941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операций со сточными водами и процедура ведения записей операций со сточными водами</w:t>
            </w:r>
          </w:p>
        </w:tc>
        <w:tc>
          <w:tcPr>
            <w:tcW w:w="178" w:type="pct"/>
          </w:tcPr>
          <w:p w14:paraId="4FEA5BB6" w14:textId="2A9DBFB6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46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C6EA9E1" w14:textId="77777777" w:rsidTr="00AC6349">
        <w:tc>
          <w:tcPr>
            <w:tcW w:w="399" w:type="pct"/>
          </w:tcPr>
          <w:p w14:paraId="17A8F201" w14:textId="2E4C279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758D586" w14:textId="48A45008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управления энергоэффективностью судна (SEEMP) + методология расчета интенсивности выбросов углерода CII, определение требуемого годового эксплуатационного коэффициента CII</w:t>
            </w:r>
          </w:p>
        </w:tc>
        <w:tc>
          <w:tcPr>
            <w:tcW w:w="178" w:type="pct"/>
          </w:tcPr>
          <w:p w14:paraId="36044242" w14:textId="59344E93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99357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1346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4C70FCB1" w14:textId="77777777" w:rsidTr="00AC6349">
        <w:tc>
          <w:tcPr>
            <w:tcW w:w="399" w:type="pct"/>
          </w:tcPr>
          <w:p w14:paraId="1C77F6A8" w14:textId="5FF60C1E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13E3D4F" w14:textId="6EC65E6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Руководство по безопасной замене балласта в море</w:t>
            </w:r>
          </w:p>
        </w:tc>
        <w:tc>
          <w:tcPr>
            <w:tcW w:w="178" w:type="pct"/>
          </w:tcPr>
          <w:p w14:paraId="0BC2D4F9" w14:textId="7D116B31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2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7DEEC077" w14:textId="77777777" w:rsidTr="00AC6349">
        <w:tc>
          <w:tcPr>
            <w:tcW w:w="399" w:type="pct"/>
          </w:tcPr>
          <w:p w14:paraId="259B00E6" w14:textId="652BCFC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67E2EED" w14:textId="1B2BD4D7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опасных грузов, предназначенных к перевозке на судне, с указанием основных химических и физических свойств, а также опасных свойств, связанных с их перевозкой и хранением</w:t>
            </w:r>
          </w:p>
        </w:tc>
        <w:tc>
          <w:tcPr>
            <w:tcW w:w="178" w:type="pct"/>
          </w:tcPr>
          <w:p w14:paraId="71DB1CDA" w14:textId="596C5BB3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9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E0D7E27" w14:textId="77777777" w:rsidTr="00AC6349">
        <w:tc>
          <w:tcPr>
            <w:tcW w:w="399" w:type="pct"/>
          </w:tcPr>
          <w:p w14:paraId="4B5A9D60" w14:textId="208B4C14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E54475C" w14:textId="580954F9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92C" w:rsidRPr="00B1136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жидких химических грузов, допущенных к перевозке наливом на танкере-</w:t>
            </w:r>
            <w:proofErr w:type="spellStart"/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химовозе</w:t>
            </w:r>
            <w:proofErr w:type="spellEnd"/>
          </w:p>
        </w:tc>
        <w:tc>
          <w:tcPr>
            <w:tcW w:w="178" w:type="pct"/>
          </w:tcPr>
          <w:p w14:paraId="32428C4F" w14:textId="77731908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7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D3D96B5" w14:textId="77777777" w:rsidTr="00AC6349">
        <w:tc>
          <w:tcPr>
            <w:tcW w:w="399" w:type="pct"/>
          </w:tcPr>
          <w:p w14:paraId="378C83ED" w14:textId="2DF701E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4ADDB50" w14:textId="3643C2BF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Обоснование возможности перевозки химически опасных грузов навалом (ВОН)</w:t>
            </w:r>
          </w:p>
        </w:tc>
        <w:tc>
          <w:tcPr>
            <w:tcW w:w="178" w:type="pct"/>
          </w:tcPr>
          <w:p w14:paraId="3CC35917" w14:textId="73601A32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5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A8E0A85" w14:textId="77777777" w:rsidTr="00AC6349">
        <w:tc>
          <w:tcPr>
            <w:tcW w:w="399" w:type="pct"/>
          </w:tcPr>
          <w:p w14:paraId="26AD74A3" w14:textId="380F9940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7605C37" w14:textId="6DEC6436" w:rsidR="00AC6349" w:rsidRPr="00B11362" w:rsidRDefault="007F7EF5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Наставление по эксплуатации в полярных водах (НЭПВ)</w:t>
            </w:r>
          </w:p>
        </w:tc>
        <w:tc>
          <w:tcPr>
            <w:tcW w:w="178" w:type="pct"/>
          </w:tcPr>
          <w:p w14:paraId="76BEA35C" w14:textId="6B65BDCA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33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2BE8E3C" w14:textId="77777777" w:rsidTr="00AC6349">
        <w:tc>
          <w:tcPr>
            <w:tcW w:w="399" w:type="pct"/>
          </w:tcPr>
          <w:p w14:paraId="06363ACE" w14:textId="6B91E15B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97AA3EF" w14:textId="50C4503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Обоснование назначения ледового класса судна</w:t>
            </w:r>
          </w:p>
        </w:tc>
        <w:tc>
          <w:tcPr>
            <w:tcW w:w="178" w:type="pct"/>
          </w:tcPr>
          <w:p w14:paraId="20F00362" w14:textId="53D5183E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8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4765349" w14:textId="77777777" w:rsidTr="00AC6349">
        <w:tc>
          <w:tcPr>
            <w:tcW w:w="399" w:type="pct"/>
          </w:tcPr>
          <w:p w14:paraId="53636026" w14:textId="499A6A6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66C6F2B" w14:textId="692CCF15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классификации и постройки морских судов</w:t>
            </w:r>
          </w:p>
        </w:tc>
        <w:tc>
          <w:tcPr>
            <w:tcW w:w="178" w:type="pct"/>
          </w:tcPr>
          <w:p w14:paraId="28F18489" w14:textId="495D43C2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2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0567E29F" w14:textId="77777777" w:rsidTr="00AC6349">
        <w:tc>
          <w:tcPr>
            <w:tcW w:w="399" w:type="pct"/>
          </w:tcPr>
          <w:p w14:paraId="5A65F75A" w14:textId="4AF0E6C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4CF1DC0" w14:textId="01DB89C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по оборудованию морских судов</w:t>
            </w:r>
          </w:p>
        </w:tc>
        <w:tc>
          <w:tcPr>
            <w:tcW w:w="178" w:type="pct"/>
          </w:tcPr>
          <w:p w14:paraId="68B5115C" w14:textId="23A7B0A0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20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18B4279F" w14:textId="77777777" w:rsidTr="00AC6349">
        <w:tc>
          <w:tcPr>
            <w:tcW w:w="399" w:type="pct"/>
          </w:tcPr>
          <w:p w14:paraId="7D6DAC53" w14:textId="6F9089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78DFB0" w14:textId="27AFCDC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349">
              <w:rPr>
                <w:rFonts w:ascii="Times New Roman" w:hAnsi="Times New Roman" w:cs="Times New Roman"/>
                <w:sz w:val="20"/>
                <w:szCs w:val="20"/>
              </w:rPr>
              <w:t>Анализ соответствия судна применимым требованиям международных конвенций, кодексов при присвоении судну класса РС</w:t>
            </w:r>
          </w:p>
        </w:tc>
        <w:tc>
          <w:tcPr>
            <w:tcW w:w="178" w:type="pct"/>
          </w:tcPr>
          <w:p w14:paraId="7F2A66BC" w14:textId="090ADD17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9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5BF9E06A" w14:textId="77777777" w:rsidTr="00AC6349">
        <w:tc>
          <w:tcPr>
            <w:tcW w:w="399" w:type="pct"/>
          </w:tcPr>
          <w:p w14:paraId="5260B2D6" w14:textId="0435B23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62B99ECC" w14:textId="1189EC99" w:rsidR="00AC6349" w:rsidRPr="00EA1F8A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судна применимым требованиям правил к выбранному ледовому классу (по корпусу, устройствам, остойчивости и делению на отсеки, механической установке, системам и трубопроводам, ВРК</w:t>
            </w:r>
            <w:r w:rsidR="00EA1F8A" w:rsidRPr="007A5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" w:type="pct"/>
          </w:tcPr>
          <w:p w14:paraId="060DD6E6" w14:textId="56587D23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5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2EDD06CC" w14:textId="77777777" w:rsidTr="00AC6349">
        <w:tc>
          <w:tcPr>
            <w:tcW w:w="399" w:type="pct"/>
          </w:tcPr>
          <w:p w14:paraId="1C231874" w14:textId="37473E3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096DDABC" w14:textId="53A0CB4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План технического обслуживания, ремонта и проверки противопожарных систем и средств (Инструкции по техническому обслуживанию и применению всех судовых средств и установок для тушения и локализации пожара)</w:t>
            </w:r>
          </w:p>
        </w:tc>
        <w:tc>
          <w:tcPr>
            <w:tcW w:w="178" w:type="pct"/>
          </w:tcPr>
          <w:p w14:paraId="566D0170" w14:textId="0524696A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06901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457445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CE79773" w14:textId="77777777" w:rsidTr="00AC6349">
        <w:tc>
          <w:tcPr>
            <w:tcW w:w="399" w:type="pct"/>
          </w:tcPr>
          <w:p w14:paraId="705A832B" w14:textId="4E805B18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B66F843" w14:textId="282D051C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Наставление по подготовке персонала по противопожарной безопасности; Буклеты по эксплуатационной пожарной безопасности</w:t>
            </w:r>
          </w:p>
        </w:tc>
        <w:tc>
          <w:tcPr>
            <w:tcW w:w="178" w:type="pct"/>
          </w:tcPr>
          <w:p w14:paraId="184F150F" w14:textId="7269E2C3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92064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5559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98FF887" w14:textId="77777777" w:rsidTr="00AC6349">
        <w:tc>
          <w:tcPr>
            <w:tcW w:w="399" w:type="pct"/>
          </w:tcPr>
          <w:p w14:paraId="4BA9D6B1" w14:textId="26DF7061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D9E1BD1" w14:textId="170703B4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Проект перегона</w:t>
            </w:r>
          </w:p>
        </w:tc>
        <w:tc>
          <w:tcPr>
            <w:tcW w:w="178" w:type="pct"/>
          </w:tcPr>
          <w:p w14:paraId="459E00C2" w14:textId="5C170755" w:rsidR="00AC6349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60729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00231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937A4F6" w14:textId="77777777" w:rsidTr="00AC6349">
        <w:tc>
          <w:tcPr>
            <w:tcW w:w="399" w:type="pct"/>
          </w:tcPr>
          <w:p w14:paraId="7C217897" w14:textId="2347929E" w:rsidR="00AC6349" w:rsidRPr="00D150D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B1C38C2" w14:textId="56788BD7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7C8">
              <w:rPr>
                <w:rFonts w:ascii="Times New Roman" w:hAnsi="Times New Roman" w:cs="Times New Roman"/>
                <w:sz w:val="20"/>
                <w:szCs w:val="20"/>
              </w:rPr>
              <w:t>Процедура по аварийной буксировке</w:t>
            </w:r>
          </w:p>
        </w:tc>
        <w:tc>
          <w:tcPr>
            <w:tcW w:w="178" w:type="pct"/>
          </w:tcPr>
          <w:p w14:paraId="74BA46B6" w14:textId="4808753B" w:rsidR="00AC6349" w:rsidRPr="004D2020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9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349" w:rsidRPr="00D150DC" w14:paraId="3B0A1AF1" w14:textId="77777777" w:rsidTr="00AC6349">
        <w:tc>
          <w:tcPr>
            <w:tcW w:w="399" w:type="pct"/>
          </w:tcPr>
          <w:p w14:paraId="29F20BF8" w14:textId="416974F2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5C1EE11" w14:textId="5947BB2D" w:rsidR="00AC6349" w:rsidRPr="00DA42E3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Анализ характера и последствий отказов</w:t>
            </w:r>
            <w:r w:rsidR="00031891" w:rsidRPr="0018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динамического позиционирования </w:t>
            </w:r>
            <w:r w:rsidR="00D02CBC" w:rsidRPr="00D02CBC">
              <w:rPr>
                <w:rFonts w:ascii="Times New Roman" w:hAnsi="Times New Roman" w:cs="Times New Roman"/>
                <w:sz w:val="20"/>
                <w:szCs w:val="20"/>
              </w:rPr>
              <w:t>(FMEA)</w:t>
            </w:r>
          </w:p>
        </w:tc>
        <w:tc>
          <w:tcPr>
            <w:tcW w:w="178" w:type="pct"/>
          </w:tcPr>
          <w:p w14:paraId="3BD6D084" w14:textId="41074754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41008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65936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2EEF0AF6" w14:textId="77777777" w:rsidTr="00AC6349">
        <w:tc>
          <w:tcPr>
            <w:tcW w:w="399" w:type="pct"/>
          </w:tcPr>
          <w:p w14:paraId="0DB851DE" w14:textId="1E51144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295B9B" w14:textId="7F4C0CBF" w:rsidR="00AC6349" w:rsidRPr="00AC6349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9D2">
              <w:rPr>
                <w:rFonts w:ascii="Times New Roman" w:hAnsi="Times New Roman" w:cs="Times New Roman"/>
                <w:sz w:val="20"/>
                <w:szCs w:val="20"/>
              </w:rPr>
              <w:t>Программа подтверждающих испытаний судна, оборудованного системой динамического позиционирования (после постройки)</w:t>
            </w:r>
          </w:p>
        </w:tc>
        <w:tc>
          <w:tcPr>
            <w:tcW w:w="178" w:type="pct"/>
          </w:tcPr>
          <w:p w14:paraId="14AC3EB9" w14:textId="1FFA70AA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861207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57134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0DFD6C20" w14:textId="77777777" w:rsidTr="00AC6349">
        <w:tc>
          <w:tcPr>
            <w:tcW w:w="399" w:type="pct"/>
          </w:tcPr>
          <w:p w14:paraId="23844B59" w14:textId="6BB8D8CC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254B4FDA" w14:textId="11E110B3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554332B7" w14:textId="3727281A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9604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725800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47EE2FA" w14:textId="77777777" w:rsidTr="00AC6349">
        <w:tc>
          <w:tcPr>
            <w:tcW w:w="399" w:type="pct"/>
          </w:tcPr>
          <w:p w14:paraId="4E29D2B4" w14:textId="56411E29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5851D61" w14:textId="75EBFE1B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 последствиях затопления отсеков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(для судна не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в классе РС)</w:t>
            </w:r>
          </w:p>
        </w:tc>
        <w:tc>
          <w:tcPr>
            <w:tcW w:w="178" w:type="pct"/>
          </w:tcPr>
          <w:p w14:paraId="4EC4F1D9" w14:textId="79B9999A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91598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884864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3F0271A" w14:textId="77777777" w:rsidTr="00AC6349">
        <w:tc>
          <w:tcPr>
            <w:tcW w:w="399" w:type="pct"/>
          </w:tcPr>
          <w:p w14:paraId="42D68628" w14:textId="2E57672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3AE597C1" w14:textId="7F0460D8" w:rsidR="00AC6349" w:rsidRPr="00D150DC" w:rsidRDefault="00AC6349" w:rsidP="00D61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Информация об аварийной посадке и остойчивости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не в классе РС)</w:t>
            </w:r>
          </w:p>
        </w:tc>
        <w:tc>
          <w:tcPr>
            <w:tcW w:w="178" w:type="pct"/>
          </w:tcPr>
          <w:p w14:paraId="14FB9E2F" w14:textId="13945461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3504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29164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77965B4D" w14:textId="77777777" w:rsidTr="00AC6349">
        <w:tc>
          <w:tcPr>
            <w:tcW w:w="399" w:type="pct"/>
          </w:tcPr>
          <w:p w14:paraId="7F18C27E" w14:textId="3E1C01BA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73EA68DC" w14:textId="238469AA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остойчивости и прочности при перевозке </w:t>
            </w:r>
            <w:proofErr w:type="spellStart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незерновых</w:t>
            </w:r>
            <w:proofErr w:type="spellEnd"/>
            <w:r w:rsidRPr="00DA42E3">
              <w:rPr>
                <w:rFonts w:ascii="Times New Roman" w:hAnsi="Times New Roman" w:cs="Times New Roman"/>
                <w:sz w:val="20"/>
                <w:szCs w:val="20"/>
              </w:rPr>
              <w:t xml:space="preserve"> навалочных грузов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2C5C154" w14:textId="0ECD82DE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6612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89000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1702BED4" w14:textId="77777777" w:rsidTr="00AC6349">
        <w:tc>
          <w:tcPr>
            <w:tcW w:w="399" w:type="pct"/>
          </w:tcPr>
          <w:p w14:paraId="5E39841F" w14:textId="1E0826D5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5F8E8070" w14:textId="7F772D69" w:rsidR="00AC6349" w:rsidRPr="00D150DC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2E3">
              <w:rPr>
                <w:rFonts w:ascii="Times New Roman" w:hAnsi="Times New Roman" w:cs="Times New Roman"/>
                <w:sz w:val="20"/>
                <w:szCs w:val="20"/>
              </w:rPr>
              <w:t>Инструкция по загрузке судов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(не в классе РС)</w:t>
            </w:r>
          </w:p>
        </w:tc>
        <w:tc>
          <w:tcPr>
            <w:tcW w:w="178" w:type="pct"/>
          </w:tcPr>
          <w:p w14:paraId="78E22718" w14:textId="25C411F6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72254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44889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5A7D518E" w14:textId="77777777" w:rsidTr="00AC6349">
        <w:tc>
          <w:tcPr>
            <w:tcW w:w="399" w:type="pct"/>
          </w:tcPr>
          <w:p w14:paraId="5F5F8F46" w14:textId="6DF2CD5C" w:rsidR="00AC6349" w:rsidRPr="008B09A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C6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pct"/>
          </w:tcPr>
          <w:p w14:paraId="70085C79" w14:textId="23E0DBE5" w:rsidR="00AC6349" w:rsidRPr="00B11362" w:rsidRDefault="00AC6349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sz w:val="20"/>
                <w:szCs w:val="20"/>
              </w:rPr>
              <w:t>Информация об остойчивости при перевозке зерна</w:t>
            </w:r>
            <w:r w:rsidR="00D6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DCA" w:rsidRPr="00D61DCA">
              <w:rPr>
                <w:rFonts w:ascii="Times New Roman" w:hAnsi="Times New Roman" w:cs="Times New Roman"/>
                <w:sz w:val="20"/>
                <w:szCs w:val="20"/>
              </w:rPr>
              <w:t>(для судна не в классе РС)</w:t>
            </w:r>
          </w:p>
        </w:tc>
        <w:tc>
          <w:tcPr>
            <w:tcW w:w="178" w:type="pct"/>
          </w:tcPr>
          <w:p w14:paraId="0BD08B51" w14:textId="6F93C78D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34084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486368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9192C" w:rsidRPr="00D150DC" w14:paraId="2B21A5A8" w14:textId="77777777" w:rsidTr="00AC6349">
        <w:tc>
          <w:tcPr>
            <w:tcW w:w="399" w:type="pct"/>
          </w:tcPr>
          <w:p w14:paraId="0E3EB575" w14:textId="5F74EEDE" w:rsidR="0029192C" w:rsidRPr="004D73E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16C4035A" w14:textId="0C369AA6" w:rsidR="0029192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размеров связей корпуса по Правилам РС</w:t>
            </w:r>
          </w:p>
        </w:tc>
        <w:tc>
          <w:tcPr>
            <w:tcW w:w="178" w:type="pct"/>
          </w:tcPr>
          <w:p w14:paraId="78C14FDC" w14:textId="31CF0C36" w:rsidR="0029192C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20182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2080588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19705DF8" w14:textId="77777777" w:rsidTr="00AC6349">
        <w:tc>
          <w:tcPr>
            <w:tcW w:w="399" w:type="pct"/>
          </w:tcPr>
          <w:p w14:paraId="31E1F3F6" w14:textId="23FC9D1B" w:rsidR="006A41EC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58F18B" w14:textId="75D63ABF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допускаемых остаточных размеров связей корпуса судна</w:t>
            </w:r>
          </w:p>
        </w:tc>
        <w:tc>
          <w:tcPr>
            <w:tcW w:w="178" w:type="pct"/>
          </w:tcPr>
          <w:p w14:paraId="23373EC9" w14:textId="7995EB8B" w:rsidR="006A41EC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8566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41644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41EC" w:rsidRPr="00D150DC" w14:paraId="203FC2F6" w14:textId="77777777" w:rsidTr="00AC6349">
        <w:tc>
          <w:tcPr>
            <w:tcW w:w="399" w:type="pct"/>
          </w:tcPr>
          <w:p w14:paraId="1E6FE055" w14:textId="2D23E236" w:rsidR="006A41EC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4FDE689" w14:textId="60B40AD9" w:rsidR="006A41EC" w:rsidRPr="00B11362" w:rsidRDefault="006A41EC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 об оценке состояния бортовых шпангоутов в грузовых трюмах</w:t>
            </w:r>
          </w:p>
        </w:tc>
        <w:tc>
          <w:tcPr>
            <w:tcW w:w="178" w:type="pct"/>
          </w:tcPr>
          <w:p w14:paraId="5B81DE73" w14:textId="741E82CB" w:rsidR="006A41EC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84132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76841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621BE" w:rsidRPr="00D150DC" w14:paraId="5611A72C" w14:textId="77777777" w:rsidTr="00AC6349">
        <w:tc>
          <w:tcPr>
            <w:tcW w:w="399" w:type="pct"/>
          </w:tcPr>
          <w:p w14:paraId="4460A8D8" w14:textId="54A9FD72" w:rsidR="008621BE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862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423" w:type="pct"/>
          </w:tcPr>
          <w:p w14:paraId="4B3A4BC5" w14:textId="182ADA2E" w:rsidR="008621BE" w:rsidRPr="00B11362" w:rsidRDefault="008621BE" w:rsidP="00AC6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362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измерения вибрации механизмов и оборудования</w:t>
            </w:r>
          </w:p>
        </w:tc>
        <w:tc>
          <w:tcPr>
            <w:tcW w:w="178" w:type="pct"/>
          </w:tcPr>
          <w:p w14:paraId="1679B496" w14:textId="17B3BBE6" w:rsidR="008621BE" w:rsidRDefault="00486CAC" w:rsidP="00A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37879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11251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0326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C6349" w:rsidRPr="00D150DC" w14:paraId="6E85B9E6" w14:textId="77777777" w:rsidTr="00AC6349">
        <w:tc>
          <w:tcPr>
            <w:tcW w:w="399" w:type="pct"/>
          </w:tcPr>
          <w:p w14:paraId="03E47BB1" w14:textId="186CD15D" w:rsidR="00AC6349" w:rsidRPr="001839D2" w:rsidRDefault="00074F1E" w:rsidP="00AC6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AC6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.**</w:t>
            </w:r>
          </w:p>
        </w:tc>
        <w:tc>
          <w:tcPr>
            <w:tcW w:w="4423" w:type="pct"/>
          </w:tcPr>
          <w:p w14:paraId="6F69F55D" w14:textId="2D811980" w:rsidR="00AC6349" w:rsidRPr="00BE3EAE" w:rsidRDefault="00BE3EAE" w:rsidP="00434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AE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ледовой безопасности</w:t>
            </w:r>
          </w:p>
        </w:tc>
        <w:tc>
          <w:tcPr>
            <w:tcW w:w="178" w:type="pct"/>
          </w:tcPr>
          <w:p w14:paraId="4EF6D63D" w14:textId="500EC3D3" w:rsidR="00AC6349" w:rsidRPr="004D2020" w:rsidRDefault="00486CAC" w:rsidP="00AC6349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8655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38776269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A1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☒</w:t>
                    </w:r>
                  </w:sdtContent>
                </w:sdt>
              </w:sdtContent>
            </w:sdt>
          </w:p>
        </w:tc>
      </w:tr>
    </w:tbl>
    <w:p w14:paraId="4A257C58" w14:textId="58377353" w:rsidR="00D150DC" w:rsidRPr="001839D2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01C61" w14:textId="29F65AB7" w:rsidR="004B29FB" w:rsidRPr="00081987" w:rsidRDefault="004B29FB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Перечень разрабатываемой документации не является исчерпывающим. Возможность разработки технической документации, не включенной в перечень,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081987">
        <w:rPr>
          <w:rFonts w:ascii="Times New Roman" w:hAnsi="Times New Roman" w:cs="Times New Roman"/>
          <w:sz w:val="20"/>
          <w:szCs w:val="20"/>
        </w:rPr>
        <w:t xml:space="preserve">согласовать с </w:t>
      </w:r>
      <w:r w:rsidR="00DF2881" w:rsidRPr="00081987">
        <w:rPr>
          <w:rFonts w:ascii="Times New Roman" w:hAnsi="Times New Roman" w:cs="Times New Roman"/>
          <w:sz w:val="20"/>
          <w:szCs w:val="20"/>
        </w:rPr>
        <w:t xml:space="preserve">Главным управлением </w:t>
      </w:r>
      <w:r w:rsidRPr="00081987">
        <w:rPr>
          <w:rFonts w:ascii="Times New Roman" w:hAnsi="Times New Roman" w:cs="Times New Roman"/>
          <w:sz w:val="20"/>
          <w:szCs w:val="20"/>
        </w:rPr>
        <w:t>Регистр</w:t>
      </w:r>
      <w:r w:rsidR="00DF2881" w:rsidRPr="00081987">
        <w:rPr>
          <w:rFonts w:ascii="Times New Roman" w:hAnsi="Times New Roman" w:cs="Times New Roman"/>
          <w:sz w:val="20"/>
          <w:szCs w:val="20"/>
        </w:rPr>
        <w:t>а</w:t>
      </w:r>
      <w:r w:rsidRPr="00081987">
        <w:rPr>
          <w:rFonts w:ascii="Times New Roman" w:hAnsi="Times New Roman" w:cs="Times New Roman"/>
          <w:sz w:val="20"/>
          <w:szCs w:val="20"/>
        </w:rPr>
        <w:t xml:space="preserve"> до заключения настоящего договора.</w:t>
      </w:r>
    </w:p>
    <w:p w14:paraId="1A21FEBA" w14:textId="6B02D8C6" w:rsidR="00081987" w:rsidRPr="00081987" w:rsidRDefault="00081987" w:rsidP="00604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87">
        <w:rPr>
          <w:rFonts w:ascii="Times New Roman" w:hAnsi="Times New Roman" w:cs="Times New Roman"/>
          <w:sz w:val="20"/>
          <w:szCs w:val="20"/>
        </w:rPr>
        <w:t>**</w:t>
      </w:r>
      <w:r w:rsidR="00604AE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81987">
        <w:rPr>
          <w:rFonts w:ascii="Times New Roman" w:hAnsi="Times New Roman" w:cs="Times New Roman"/>
          <w:sz w:val="20"/>
          <w:szCs w:val="20"/>
        </w:rPr>
        <w:t xml:space="preserve">Наименование согласованного Сторонами документа, не указанного в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81987">
        <w:rPr>
          <w:rFonts w:ascii="Times New Roman" w:hAnsi="Times New Roman" w:cs="Times New Roman"/>
          <w:sz w:val="20"/>
          <w:szCs w:val="20"/>
        </w:rPr>
        <w:t>еречне.</w:t>
      </w:r>
    </w:p>
    <w:p w14:paraId="1A7759CC" w14:textId="635869C4" w:rsidR="00DF2881" w:rsidRPr="00835971" w:rsidRDefault="00DF2881" w:rsidP="004B29FB">
      <w:pPr>
        <w:spacing w:after="0" w:line="240" w:lineRule="auto"/>
        <w:rPr>
          <w:rFonts w:ascii="Times New Roman" w:hAnsi="Times New Roman"/>
          <w:sz w:val="20"/>
        </w:rPr>
      </w:pPr>
    </w:p>
    <w:p w14:paraId="1B2010CA" w14:textId="77777777"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420">
        <w:rPr>
          <w:rFonts w:ascii="Times New Roman" w:hAnsi="Times New Roman" w:cs="Times New Roman"/>
          <w:sz w:val="20"/>
          <w:szCs w:val="20"/>
        </w:rPr>
        <w:t>Подписи Сторон:</w:t>
      </w:r>
    </w:p>
    <w:p w14:paraId="3830E089" w14:textId="77777777" w:rsidR="00D150DC" w:rsidRPr="00B04C79" w:rsidRDefault="00D150DC" w:rsidP="00D150DC">
      <w:pPr>
        <w:spacing w:after="0"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94"/>
        <w:gridCol w:w="2678"/>
        <w:gridCol w:w="229"/>
        <w:gridCol w:w="8"/>
        <w:gridCol w:w="2117"/>
        <w:gridCol w:w="318"/>
        <w:gridCol w:w="2721"/>
      </w:tblGrid>
      <w:tr w:rsidR="00D150DC" w:rsidRPr="00513AD9" w14:paraId="7B9407F8" w14:textId="77777777" w:rsidTr="00807FE4">
        <w:tc>
          <w:tcPr>
            <w:tcW w:w="2470" w:type="pct"/>
            <w:gridSpan w:val="4"/>
          </w:tcPr>
          <w:p w14:paraId="4622C8BA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0" w:type="pct"/>
            <w:gridSpan w:val="4"/>
          </w:tcPr>
          <w:p w14:paraId="3F7B630F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D150DC" w:rsidRPr="00881309" w14:paraId="6D7889B4" w14:textId="77777777" w:rsidTr="00D06F6E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bottom"/>
          </w:tcPr>
          <w:p w14:paraId="7902A6E8" w14:textId="77777777" w:rsidR="00D150DC" w:rsidRPr="007C15CD" w:rsidRDefault="00D150DC" w:rsidP="00807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bottom"/>
          </w:tcPr>
          <w:p w14:paraId="75CA0F2F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14:paraId="63B5767B" w14:textId="76622BCA" w:rsidR="00D150DC" w:rsidRPr="008202D3" w:rsidRDefault="00F85DF9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85DF9">
              <w:rPr>
                <w:rFonts w:ascii="Times New Roman" w:hAnsi="Times New Roman" w:cs="Times New Roman"/>
              </w:rPr>
              <w:t>С.А. Шишкин</w:t>
            </w:r>
          </w:p>
        </w:tc>
        <w:tc>
          <w:tcPr>
            <w:tcW w:w="116" w:type="pct"/>
            <w:gridSpan w:val="2"/>
            <w:vAlign w:val="bottom"/>
          </w:tcPr>
          <w:p w14:paraId="438F48FD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6AEFF8DC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vAlign w:val="bottom"/>
          </w:tcPr>
          <w:p w14:paraId="132AFFCB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bottom"/>
          </w:tcPr>
          <w:p w14:paraId="73A3C990" w14:textId="77777777"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0DC" w:rsidRPr="00B51096" w14:paraId="49D4E91F" w14:textId="77777777" w:rsidTr="00D06F6E">
        <w:tc>
          <w:tcPr>
            <w:tcW w:w="902" w:type="pct"/>
            <w:tcBorders>
              <w:top w:val="single" w:sz="4" w:space="0" w:color="auto"/>
            </w:tcBorders>
          </w:tcPr>
          <w:p w14:paraId="4447A9EA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4" w:type="pct"/>
          </w:tcPr>
          <w:p w14:paraId="0C4E42A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</w:tcPr>
          <w:p w14:paraId="31602044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116" w:type="pct"/>
            <w:gridSpan w:val="2"/>
          </w:tcPr>
          <w:p w14:paraId="4FC2A67F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14:paraId="797A2F26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56" w:type="pct"/>
          </w:tcPr>
          <w:p w14:paraId="5F6FBCEA" w14:textId="77777777"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14:paraId="5CAF3D70" w14:textId="77777777"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</w:tr>
      <w:tr w:rsidR="00D150DC" w:rsidRPr="00B51096" w14:paraId="315B6D55" w14:textId="77777777" w:rsidTr="00807FE4">
        <w:tc>
          <w:tcPr>
            <w:tcW w:w="2470" w:type="pct"/>
            <w:gridSpan w:val="4"/>
          </w:tcPr>
          <w:p w14:paraId="080038A3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0" w:type="pct"/>
            <w:gridSpan w:val="4"/>
          </w:tcPr>
          <w:p w14:paraId="0B8967AF" w14:textId="77777777"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D150DC" w:rsidRPr="00513AD9" w14:paraId="01201572" w14:textId="77777777" w:rsidTr="00807FE4">
        <w:tc>
          <w:tcPr>
            <w:tcW w:w="2470" w:type="pct"/>
            <w:gridSpan w:val="4"/>
          </w:tcPr>
          <w:p w14:paraId="1B7E17AB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530" w:type="pct"/>
            <w:gridSpan w:val="4"/>
          </w:tcPr>
          <w:p w14:paraId="4F5EC107" w14:textId="77777777"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46E3591B" w14:textId="77777777" w:rsidR="003E286D" w:rsidRPr="00291A72" w:rsidRDefault="003E286D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286D" w:rsidRPr="00291A72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BB81" w14:textId="77777777" w:rsidR="00486CAC" w:rsidRDefault="00486CAC" w:rsidP="00E03706">
      <w:pPr>
        <w:spacing w:after="0" w:line="240" w:lineRule="auto"/>
      </w:pPr>
      <w:r>
        <w:separator/>
      </w:r>
    </w:p>
  </w:endnote>
  <w:endnote w:type="continuationSeparator" w:id="0">
    <w:p w14:paraId="7CC9776C" w14:textId="77777777" w:rsidR="00486CAC" w:rsidRDefault="00486CAC" w:rsidP="00E03706">
      <w:pPr>
        <w:spacing w:after="0" w:line="240" w:lineRule="auto"/>
      </w:pPr>
      <w:r>
        <w:continuationSeparator/>
      </w:r>
    </w:p>
  </w:endnote>
  <w:endnote w:type="continuationNotice" w:id="1">
    <w:p w14:paraId="4B956705" w14:textId="77777777" w:rsidR="00486CAC" w:rsidRDefault="00486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D7C7" w14:textId="77777777" w:rsidR="00486CAC" w:rsidRDefault="00486CAC" w:rsidP="00E03706">
      <w:pPr>
        <w:spacing w:after="0" w:line="240" w:lineRule="auto"/>
      </w:pPr>
      <w:r>
        <w:separator/>
      </w:r>
    </w:p>
  </w:footnote>
  <w:footnote w:type="continuationSeparator" w:id="0">
    <w:p w14:paraId="2CAB2479" w14:textId="77777777" w:rsidR="00486CAC" w:rsidRDefault="00486CAC" w:rsidP="00E03706">
      <w:pPr>
        <w:spacing w:after="0" w:line="240" w:lineRule="auto"/>
      </w:pPr>
      <w:r>
        <w:continuationSeparator/>
      </w:r>
    </w:p>
  </w:footnote>
  <w:footnote w:type="continuationNotice" w:id="1">
    <w:p w14:paraId="5240C938" w14:textId="77777777" w:rsidR="00486CAC" w:rsidRDefault="00486CAC">
      <w:pPr>
        <w:spacing w:after="0" w:line="240" w:lineRule="auto"/>
      </w:pPr>
    </w:p>
  </w:footnote>
  <w:footnote w:id="2">
    <w:p w14:paraId="618C1BF3" w14:textId="77777777" w:rsidR="00291A72" w:rsidRPr="00571512" w:rsidRDefault="00291A72" w:rsidP="00291A7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</w:t>
      </w:r>
      <w:r w:rsidRPr="00571512">
        <w:rPr>
          <w:iCs/>
          <w:sz w:val="14"/>
          <w:szCs w:val="14"/>
        </w:rPr>
        <w:t>Указать срок разработки, но не более 30 рабочих дней. В случае если документация разрабатывается в несколько этапов – указать сроки выполнения каждого.</w:t>
      </w:r>
    </w:p>
  </w:footnote>
  <w:footnote w:id="3">
    <w:p w14:paraId="57191A88" w14:textId="77777777" w:rsidR="00571512" w:rsidRPr="00571512" w:rsidRDefault="00571512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Указать валюту, в которой будет выставлен счет</w:t>
      </w:r>
    </w:p>
  </w:footnote>
  <w:footnote w:id="4">
    <w:p w14:paraId="791BCAC4" w14:textId="77777777" w:rsidR="005F5D40" w:rsidRPr="00571512" w:rsidRDefault="005F5D40" w:rsidP="007C5B24">
      <w:pPr>
        <w:pStyle w:val="ad"/>
        <w:rPr>
          <w:sz w:val="14"/>
          <w:szCs w:val="14"/>
        </w:rPr>
      </w:pPr>
      <w:r w:rsidRPr="00571512">
        <w:rPr>
          <w:rStyle w:val="af"/>
          <w:sz w:val="14"/>
          <w:szCs w:val="14"/>
        </w:rPr>
        <w:footnoteRef/>
      </w:r>
      <w:r w:rsidRPr="00571512">
        <w:rPr>
          <w:sz w:val="14"/>
          <w:szCs w:val="14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655EA59" w14:textId="77777777" w:rsidTr="00AD3839">
      <w:trPr>
        <w:trHeight w:val="553"/>
      </w:trPr>
      <w:tc>
        <w:tcPr>
          <w:tcW w:w="4482" w:type="pct"/>
        </w:tcPr>
        <w:p w14:paraId="666CAB87" w14:textId="453EBFAE" w:rsidR="009A1B4D" w:rsidRPr="00B53C80" w:rsidRDefault="0034699E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415C7F4B" wp14:editId="3E3653EF">
                <wp:extent cx="3095625" cy="352425"/>
                <wp:effectExtent l="0" t="0" r="9525" b="9525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71FD3B72" w14:textId="2EAC2808" w:rsidR="009A1B4D" w:rsidRPr="00291A72" w:rsidRDefault="005D04AF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91A72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</w:p>
        <w:p w14:paraId="1ADE89B7" w14:textId="1D887833" w:rsidR="009A1B4D" w:rsidRDefault="009A1B4D" w:rsidP="005D04AF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D04AF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5815C9">
            <w:rPr>
              <w:rFonts w:ascii="Times New Roman" w:hAnsi="Times New Roman" w:cs="Times New Roman"/>
              <w:sz w:val="20"/>
              <w:szCs w:val="20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38E6FA5E" w14:textId="77777777" w:rsidTr="00AD3839">
      <w:trPr>
        <w:trHeight w:val="148"/>
      </w:trPr>
      <w:tc>
        <w:tcPr>
          <w:tcW w:w="5000" w:type="pct"/>
          <w:gridSpan w:val="2"/>
        </w:tcPr>
        <w:p w14:paraId="090C535E" w14:textId="77777777" w:rsidR="00074ACD" w:rsidRPr="00035B15" w:rsidRDefault="00486CAC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48C32F8">
              <v:rect id="_x0000_i1025" style="width:0;height:1.5pt" o:hralign="center" o:hrstd="t" o:hr="t" fillcolor="#a0a0a0" stroked="f"/>
            </w:pict>
          </w:r>
        </w:p>
      </w:tc>
    </w:tr>
  </w:tbl>
  <w:p w14:paraId="101FAAFD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7FA20DF"/>
    <w:multiLevelType w:val="hybridMultilevel"/>
    <w:tmpl w:val="9D2ADF80"/>
    <w:lvl w:ilvl="0" w:tplc="F53E0C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AAA"/>
    <w:multiLevelType w:val="hybridMultilevel"/>
    <w:tmpl w:val="9BF6B722"/>
    <w:lvl w:ilvl="0" w:tplc="2F345A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D7446C2"/>
    <w:multiLevelType w:val="hybridMultilevel"/>
    <w:tmpl w:val="8D66F5F8"/>
    <w:lvl w:ilvl="0" w:tplc="E89EB1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13D"/>
    <w:multiLevelType w:val="hybridMultilevel"/>
    <w:tmpl w:val="54362FB2"/>
    <w:lvl w:ilvl="0" w:tplc="699E6C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2040"/>
    <w:rsid w:val="00027ED6"/>
    <w:rsid w:val="00031891"/>
    <w:rsid w:val="00035B15"/>
    <w:rsid w:val="00054B1B"/>
    <w:rsid w:val="000701D3"/>
    <w:rsid w:val="00074ACD"/>
    <w:rsid w:val="00074F1E"/>
    <w:rsid w:val="00075FF5"/>
    <w:rsid w:val="00077E4A"/>
    <w:rsid w:val="00081987"/>
    <w:rsid w:val="000876E2"/>
    <w:rsid w:val="000B5B52"/>
    <w:rsid w:val="000C77A7"/>
    <w:rsid w:val="000C7B43"/>
    <w:rsid w:val="000D2A4E"/>
    <w:rsid w:val="000D5E50"/>
    <w:rsid w:val="000E67C4"/>
    <w:rsid w:val="000E7D50"/>
    <w:rsid w:val="000F263E"/>
    <w:rsid w:val="00104BC7"/>
    <w:rsid w:val="00113CD0"/>
    <w:rsid w:val="00130042"/>
    <w:rsid w:val="00141102"/>
    <w:rsid w:val="00153FC6"/>
    <w:rsid w:val="001550ED"/>
    <w:rsid w:val="0015734C"/>
    <w:rsid w:val="001672AD"/>
    <w:rsid w:val="001769D6"/>
    <w:rsid w:val="001839D2"/>
    <w:rsid w:val="001B1669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854F5"/>
    <w:rsid w:val="00286CCD"/>
    <w:rsid w:val="00290326"/>
    <w:rsid w:val="0029192C"/>
    <w:rsid w:val="00291A72"/>
    <w:rsid w:val="00294067"/>
    <w:rsid w:val="002A2E33"/>
    <w:rsid w:val="002A4234"/>
    <w:rsid w:val="002A4E2E"/>
    <w:rsid w:val="002A77AD"/>
    <w:rsid w:val="002B655E"/>
    <w:rsid w:val="002C63DD"/>
    <w:rsid w:val="002D3164"/>
    <w:rsid w:val="002D3F94"/>
    <w:rsid w:val="002E082C"/>
    <w:rsid w:val="002E4516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41582"/>
    <w:rsid w:val="0034699E"/>
    <w:rsid w:val="00360BAF"/>
    <w:rsid w:val="00361858"/>
    <w:rsid w:val="00365C1A"/>
    <w:rsid w:val="00373566"/>
    <w:rsid w:val="00390BD8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34960"/>
    <w:rsid w:val="00447790"/>
    <w:rsid w:val="00470A87"/>
    <w:rsid w:val="00473D3A"/>
    <w:rsid w:val="00481738"/>
    <w:rsid w:val="00484860"/>
    <w:rsid w:val="0048516B"/>
    <w:rsid w:val="00486CAC"/>
    <w:rsid w:val="004874A3"/>
    <w:rsid w:val="004A38E6"/>
    <w:rsid w:val="004A467C"/>
    <w:rsid w:val="004B29FB"/>
    <w:rsid w:val="004C16D3"/>
    <w:rsid w:val="004D2020"/>
    <w:rsid w:val="004D73EE"/>
    <w:rsid w:val="004E3FE7"/>
    <w:rsid w:val="005129FE"/>
    <w:rsid w:val="00512A9D"/>
    <w:rsid w:val="00526F5D"/>
    <w:rsid w:val="005325C2"/>
    <w:rsid w:val="00534C45"/>
    <w:rsid w:val="00544A46"/>
    <w:rsid w:val="005450E4"/>
    <w:rsid w:val="00564309"/>
    <w:rsid w:val="00570FC2"/>
    <w:rsid w:val="00571512"/>
    <w:rsid w:val="00575853"/>
    <w:rsid w:val="005815C9"/>
    <w:rsid w:val="0059078B"/>
    <w:rsid w:val="0059450B"/>
    <w:rsid w:val="00594DC1"/>
    <w:rsid w:val="005A602A"/>
    <w:rsid w:val="005A7D44"/>
    <w:rsid w:val="005B3F12"/>
    <w:rsid w:val="005C19E6"/>
    <w:rsid w:val="005C2B0F"/>
    <w:rsid w:val="005C3F98"/>
    <w:rsid w:val="005D04AF"/>
    <w:rsid w:val="005D3D95"/>
    <w:rsid w:val="005E525A"/>
    <w:rsid w:val="005E72DC"/>
    <w:rsid w:val="005F2D8F"/>
    <w:rsid w:val="005F5D40"/>
    <w:rsid w:val="00604827"/>
    <w:rsid w:val="00604AE3"/>
    <w:rsid w:val="0061250D"/>
    <w:rsid w:val="00617762"/>
    <w:rsid w:val="0062361E"/>
    <w:rsid w:val="00631389"/>
    <w:rsid w:val="00631DA5"/>
    <w:rsid w:val="006328EB"/>
    <w:rsid w:val="00633B31"/>
    <w:rsid w:val="00645D8A"/>
    <w:rsid w:val="00646F4E"/>
    <w:rsid w:val="0069522A"/>
    <w:rsid w:val="006A41EC"/>
    <w:rsid w:val="006B0E20"/>
    <w:rsid w:val="006B605B"/>
    <w:rsid w:val="006F0AD9"/>
    <w:rsid w:val="006F2F1B"/>
    <w:rsid w:val="0070655B"/>
    <w:rsid w:val="00707ECC"/>
    <w:rsid w:val="007102E9"/>
    <w:rsid w:val="00717FF5"/>
    <w:rsid w:val="00724788"/>
    <w:rsid w:val="00760CF9"/>
    <w:rsid w:val="007A2368"/>
    <w:rsid w:val="007A5A96"/>
    <w:rsid w:val="007B2A1B"/>
    <w:rsid w:val="007B4149"/>
    <w:rsid w:val="007B7637"/>
    <w:rsid w:val="007C5B24"/>
    <w:rsid w:val="007D20E6"/>
    <w:rsid w:val="007E3D0C"/>
    <w:rsid w:val="007F0492"/>
    <w:rsid w:val="007F47CD"/>
    <w:rsid w:val="007F7EF5"/>
    <w:rsid w:val="00805C58"/>
    <w:rsid w:val="00810EDE"/>
    <w:rsid w:val="008238E6"/>
    <w:rsid w:val="00824424"/>
    <w:rsid w:val="00835971"/>
    <w:rsid w:val="0083771B"/>
    <w:rsid w:val="00837D3D"/>
    <w:rsid w:val="00844567"/>
    <w:rsid w:val="008621BE"/>
    <w:rsid w:val="00867B1C"/>
    <w:rsid w:val="00874079"/>
    <w:rsid w:val="00884C85"/>
    <w:rsid w:val="008A1DAF"/>
    <w:rsid w:val="008B09A2"/>
    <w:rsid w:val="008B24EF"/>
    <w:rsid w:val="008B5094"/>
    <w:rsid w:val="008C5589"/>
    <w:rsid w:val="008E10AC"/>
    <w:rsid w:val="008F708E"/>
    <w:rsid w:val="00903C9D"/>
    <w:rsid w:val="00904452"/>
    <w:rsid w:val="00905526"/>
    <w:rsid w:val="00905FC1"/>
    <w:rsid w:val="00911420"/>
    <w:rsid w:val="009129D9"/>
    <w:rsid w:val="0091411C"/>
    <w:rsid w:val="00914D25"/>
    <w:rsid w:val="00921F97"/>
    <w:rsid w:val="009356CB"/>
    <w:rsid w:val="00942CAE"/>
    <w:rsid w:val="00946D45"/>
    <w:rsid w:val="0095124E"/>
    <w:rsid w:val="00966A6D"/>
    <w:rsid w:val="00967772"/>
    <w:rsid w:val="00967907"/>
    <w:rsid w:val="00972531"/>
    <w:rsid w:val="00976A13"/>
    <w:rsid w:val="00980D3E"/>
    <w:rsid w:val="00981C0A"/>
    <w:rsid w:val="009918AF"/>
    <w:rsid w:val="0099543C"/>
    <w:rsid w:val="009A1B4D"/>
    <w:rsid w:val="009A3D03"/>
    <w:rsid w:val="009A6EA7"/>
    <w:rsid w:val="009B02FD"/>
    <w:rsid w:val="009D0B6D"/>
    <w:rsid w:val="009D2C27"/>
    <w:rsid w:val="009D7803"/>
    <w:rsid w:val="009E2A5D"/>
    <w:rsid w:val="009F538D"/>
    <w:rsid w:val="00A043E5"/>
    <w:rsid w:val="00A14A58"/>
    <w:rsid w:val="00A4115C"/>
    <w:rsid w:val="00A4784D"/>
    <w:rsid w:val="00A63E49"/>
    <w:rsid w:val="00A70D73"/>
    <w:rsid w:val="00A766E8"/>
    <w:rsid w:val="00A84973"/>
    <w:rsid w:val="00A870E5"/>
    <w:rsid w:val="00A916F0"/>
    <w:rsid w:val="00A92386"/>
    <w:rsid w:val="00AB449C"/>
    <w:rsid w:val="00AC6349"/>
    <w:rsid w:val="00AD3839"/>
    <w:rsid w:val="00AD5BCE"/>
    <w:rsid w:val="00AD6652"/>
    <w:rsid w:val="00B04C79"/>
    <w:rsid w:val="00B0555A"/>
    <w:rsid w:val="00B07DF3"/>
    <w:rsid w:val="00B10CB2"/>
    <w:rsid w:val="00B11362"/>
    <w:rsid w:val="00B15773"/>
    <w:rsid w:val="00B15A69"/>
    <w:rsid w:val="00B2641E"/>
    <w:rsid w:val="00B27EAE"/>
    <w:rsid w:val="00B31F2E"/>
    <w:rsid w:val="00B33F20"/>
    <w:rsid w:val="00B36BDC"/>
    <w:rsid w:val="00B42E7F"/>
    <w:rsid w:val="00B44642"/>
    <w:rsid w:val="00B50C94"/>
    <w:rsid w:val="00B51127"/>
    <w:rsid w:val="00B53C80"/>
    <w:rsid w:val="00B6182D"/>
    <w:rsid w:val="00B67DEF"/>
    <w:rsid w:val="00B72544"/>
    <w:rsid w:val="00B917F1"/>
    <w:rsid w:val="00BA0045"/>
    <w:rsid w:val="00BA530B"/>
    <w:rsid w:val="00BC4518"/>
    <w:rsid w:val="00BD21F5"/>
    <w:rsid w:val="00BD644B"/>
    <w:rsid w:val="00BE3EAE"/>
    <w:rsid w:val="00BE600A"/>
    <w:rsid w:val="00BF0B1E"/>
    <w:rsid w:val="00C013F4"/>
    <w:rsid w:val="00C0321F"/>
    <w:rsid w:val="00C053A1"/>
    <w:rsid w:val="00C07A81"/>
    <w:rsid w:val="00C15959"/>
    <w:rsid w:val="00C31B76"/>
    <w:rsid w:val="00C3289F"/>
    <w:rsid w:val="00C32B5B"/>
    <w:rsid w:val="00C34608"/>
    <w:rsid w:val="00C407E5"/>
    <w:rsid w:val="00C45EDA"/>
    <w:rsid w:val="00C544D8"/>
    <w:rsid w:val="00C57311"/>
    <w:rsid w:val="00C72C08"/>
    <w:rsid w:val="00C73790"/>
    <w:rsid w:val="00C92B75"/>
    <w:rsid w:val="00CA5D3D"/>
    <w:rsid w:val="00CB1413"/>
    <w:rsid w:val="00CB39E5"/>
    <w:rsid w:val="00CB5DE2"/>
    <w:rsid w:val="00CC764D"/>
    <w:rsid w:val="00D02CBC"/>
    <w:rsid w:val="00D06F6E"/>
    <w:rsid w:val="00D0734F"/>
    <w:rsid w:val="00D12954"/>
    <w:rsid w:val="00D150DC"/>
    <w:rsid w:val="00D333D6"/>
    <w:rsid w:val="00D33A70"/>
    <w:rsid w:val="00D4097D"/>
    <w:rsid w:val="00D6156F"/>
    <w:rsid w:val="00D61DCA"/>
    <w:rsid w:val="00D64A9B"/>
    <w:rsid w:val="00D66E08"/>
    <w:rsid w:val="00D67E3B"/>
    <w:rsid w:val="00D76CB3"/>
    <w:rsid w:val="00D8498E"/>
    <w:rsid w:val="00D879B4"/>
    <w:rsid w:val="00D94BB7"/>
    <w:rsid w:val="00DA22BD"/>
    <w:rsid w:val="00DA42E3"/>
    <w:rsid w:val="00DA5DC0"/>
    <w:rsid w:val="00DC3884"/>
    <w:rsid w:val="00DD5FC5"/>
    <w:rsid w:val="00DD62D3"/>
    <w:rsid w:val="00DE16F4"/>
    <w:rsid w:val="00DF2881"/>
    <w:rsid w:val="00DF312E"/>
    <w:rsid w:val="00E03706"/>
    <w:rsid w:val="00E05F06"/>
    <w:rsid w:val="00E1019D"/>
    <w:rsid w:val="00E255B6"/>
    <w:rsid w:val="00E375C9"/>
    <w:rsid w:val="00E52907"/>
    <w:rsid w:val="00E60684"/>
    <w:rsid w:val="00E61843"/>
    <w:rsid w:val="00E64D06"/>
    <w:rsid w:val="00E65DC6"/>
    <w:rsid w:val="00E66782"/>
    <w:rsid w:val="00E76B0E"/>
    <w:rsid w:val="00E810F3"/>
    <w:rsid w:val="00E86C23"/>
    <w:rsid w:val="00E91683"/>
    <w:rsid w:val="00E955D1"/>
    <w:rsid w:val="00E96354"/>
    <w:rsid w:val="00EA1F8A"/>
    <w:rsid w:val="00EA46FB"/>
    <w:rsid w:val="00EB4334"/>
    <w:rsid w:val="00EC1542"/>
    <w:rsid w:val="00EC1B78"/>
    <w:rsid w:val="00EE01A1"/>
    <w:rsid w:val="00EE6D0A"/>
    <w:rsid w:val="00EF569C"/>
    <w:rsid w:val="00F22477"/>
    <w:rsid w:val="00F31F1C"/>
    <w:rsid w:val="00F35DDD"/>
    <w:rsid w:val="00F46428"/>
    <w:rsid w:val="00F467C8"/>
    <w:rsid w:val="00F667BF"/>
    <w:rsid w:val="00F71976"/>
    <w:rsid w:val="00F826C8"/>
    <w:rsid w:val="00F82F05"/>
    <w:rsid w:val="00F8487B"/>
    <w:rsid w:val="00F85DF9"/>
    <w:rsid w:val="00F87975"/>
    <w:rsid w:val="00F9291E"/>
    <w:rsid w:val="00F947C2"/>
    <w:rsid w:val="00F961F9"/>
    <w:rsid w:val="00FA2B84"/>
    <w:rsid w:val="00FA44AB"/>
    <w:rsid w:val="00FA4912"/>
    <w:rsid w:val="00FD4991"/>
    <w:rsid w:val="00FF28D8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45B9"/>
  <w15:docId w15:val="{4D24124B-BC14-484D-AC22-F35CB2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9522A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B15773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B1577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1577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577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3054-06C8-4F77-92E6-54B02153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Круглов Алексей Викторович</cp:lastModifiedBy>
  <cp:revision>7</cp:revision>
  <cp:lastPrinted>2016-02-08T11:15:00Z</cp:lastPrinted>
  <dcterms:created xsi:type="dcterms:W3CDTF">2023-12-19T06:32:00Z</dcterms:created>
  <dcterms:modified xsi:type="dcterms:W3CDTF">2023-12-20T13:26:00Z</dcterms:modified>
</cp:coreProperties>
</file>