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163" w:rsidRPr="00625163" w:rsidRDefault="00625163" w:rsidP="00625163">
      <w:pPr>
        <w:pStyle w:val="a3"/>
        <w:jc w:val="center"/>
        <w:rPr>
          <w:rFonts w:ascii="Times New Roman" w:hAnsi="Times New Roman" w:cs="Times New Roman"/>
          <w:b/>
          <w:sz w:val="24"/>
          <w:szCs w:val="24"/>
          <w:lang w:val="en-US"/>
        </w:rPr>
      </w:pPr>
      <w:r w:rsidRPr="00625163">
        <w:rPr>
          <w:rFonts w:ascii="Times New Roman" w:hAnsi="Times New Roman" w:cs="Times New Roman"/>
          <w:b/>
          <w:sz w:val="24"/>
          <w:szCs w:val="24"/>
          <w:lang w:val="en-US"/>
        </w:rPr>
        <w:t>SDC 6 - 4 to 8 February 2019</w:t>
      </w:r>
    </w:p>
    <w:p w:rsidR="00625163" w:rsidRPr="00625163" w:rsidRDefault="00625163" w:rsidP="00625163">
      <w:pPr>
        <w:pStyle w:val="a3"/>
        <w:jc w:val="both"/>
        <w:rPr>
          <w:rFonts w:ascii="Times New Roman" w:hAnsi="Times New Roman" w:cs="Times New Roman"/>
          <w:sz w:val="24"/>
          <w:szCs w:val="24"/>
          <w:lang w:val="en-US"/>
        </w:rPr>
      </w:pPr>
    </w:p>
    <w:p w:rsidR="00625163" w:rsidRPr="00625163" w:rsidRDefault="00625163" w:rsidP="00625163">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The 6th session of the Sub-Committee on Ship Design and Construction (SDC 6</w:t>
      </w:r>
      <w:proofErr w:type="gramStart"/>
      <w:r w:rsidRPr="00625163">
        <w:rPr>
          <w:rFonts w:ascii="Times New Roman" w:hAnsi="Times New Roman" w:cs="Times New Roman"/>
          <w:sz w:val="24"/>
          <w:szCs w:val="24"/>
          <w:lang w:val="en-US"/>
        </w:rPr>
        <w:t>),</w:t>
      </w:r>
      <w:proofErr w:type="gramEnd"/>
      <w:r w:rsidRPr="00625163">
        <w:rPr>
          <w:rFonts w:ascii="Times New Roman" w:hAnsi="Times New Roman" w:cs="Times New Roman"/>
          <w:sz w:val="24"/>
          <w:szCs w:val="24"/>
          <w:lang w:val="en-US"/>
        </w:rPr>
        <w:t xml:space="preserve"> was held at IMO Headquarters from 4 to 8 February 2019.</w:t>
      </w:r>
    </w:p>
    <w:p w:rsidR="00625163" w:rsidRPr="00625163" w:rsidRDefault="00625163" w:rsidP="00625163">
      <w:pPr>
        <w:pStyle w:val="a3"/>
        <w:jc w:val="both"/>
        <w:rPr>
          <w:rFonts w:ascii="Times New Roman" w:hAnsi="Times New Roman" w:cs="Times New Roman"/>
          <w:sz w:val="24"/>
          <w:szCs w:val="24"/>
          <w:lang w:val="en-US"/>
        </w:rPr>
      </w:pPr>
    </w:p>
    <w:p w:rsidR="00625163" w:rsidRPr="00625163" w:rsidRDefault="00625163" w:rsidP="00625163">
      <w:pPr>
        <w:pStyle w:val="a3"/>
        <w:ind w:firstLine="708"/>
        <w:jc w:val="both"/>
        <w:rPr>
          <w:rFonts w:ascii="Times New Roman" w:hAnsi="Times New Roman" w:cs="Times New Roman"/>
          <w:b/>
          <w:i/>
          <w:sz w:val="24"/>
          <w:szCs w:val="24"/>
          <w:lang w:val="en-US"/>
        </w:rPr>
      </w:pPr>
      <w:r w:rsidRPr="00625163">
        <w:rPr>
          <w:rFonts w:ascii="Times New Roman" w:hAnsi="Times New Roman" w:cs="Times New Roman"/>
          <w:b/>
          <w:i/>
          <w:sz w:val="24"/>
          <w:szCs w:val="24"/>
          <w:lang w:val="en-US"/>
        </w:rPr>
        <w:t xml:space="preserve">Revised </w:t>
      </w:r>
      <w:r w:rsidRPr="00625163">
        <w:rPr>
          <w:rFonts w:ascii="Times New Roman" w:hAnsi="Times New Roman" w:cs="Times New Roman"/>
          <w:b/>
          <w:i/>
          <w:sz w:val="24"/>
          <w:szCs w:val="24"/>
          <w:lang w:val="en-US"/>
        </w:rPr>
        <w:t>SOLAS</w:t>
      </w:r>
      <w:r w:rsidRPr="00625163">
        <w:rPr>
          <w:rFonts w:ascii="Times New Roman" w:hAnsi="Times New Roman" w:cs="Times New Roman"/>
          <w:b/>
          <w:i/>
          <w:sz w:val="24"/>
          <w:szCs w:val="24"/>
          <w:lang w:val="en-US"/>
        </w:rPr>
        <w:t xml:space="preserve"> </w:t>
      </w:r>
      <w:r w:rsidR="00C836BE">
        <w:rPr>
          <w:rFonts w:ascii="Times New Roman" w:hAnsi="Times New Roman" w:cs="Times New Roman"/>
          <w:b/>
          <w:i/>
          <w:sz w:val="24"/>
          <w:szCs w:val="24"/>
          <w:lang w:val="en-US"/>
        </w:rPr>
        <w:t>Regulation</w:t>
      </w:r>
      <w:r w:rsidRPr="00625163">
        <w:rPr>
          <w:rFonts w:ascii="Times New Roman" w:hAnsi="Times New Roman" w:cs="Times New Roman"/>
          <w:b/>
          <w:i/>
          <w:sz w:val="24"/>
          <w:szCs w:val="24"/>
          <w:lang w:val="en-US"/>
        </w:rPr>
        <w:t xml:space="preserve"> II-1/3-8 and associated </w:t>
      </w:r>
      <w:r w:rsidR="00510803">
        <w:rPr>
          <w:rFonts w:ascii="Times New Roman" w:hAnsi="Times New Roman" w:cs="Times New Roman"/>
          <w:b/>
          <w:i/>
          <w:sz w:val="24"/>
          <w:szCs w:val="24"/>
          <w:lang w:val="en-US"/>
        </w:rPr>
        <w:t>Guidelines</w:t>
      </w:r>
      <w:r w:rsidRPr="00625163">
        <w:rPr>
          <w:rFonts w:ascii="Times New Roman" w:hAnsi="Times New Roman" w:cs="Times New Roman"/>
          <w:b/>
          <w:i/>
          <w:sz w:val="24"/>
          <w:szCs w:val="24"/>
          <w:lang w:val="en-US"/>
        </w:rPr>
        <w:t xml:space="preserve"> (MSC.1/CIRC.1175) and new </w:t>
      </w:r>
      <w:r w:rsidR="00510803">
        <w:rPr>
          <w:rFonts w:ascii="Times New Roman" w:hAnsi="Times New Roman" w:cs="Times New Roman"/>
          <w:b/>
          <w:i/>
          <w:sz w:val="24"/>
          <w:szCs w:val="24"/>
          <w:lang w:val="en-US"/>
        </w:rPr>
        <w:t>Guidelines</w:t>
      </w:r>
      <w:r w:rsidRPr="00625163">
        <w:rPr>
          <w:rFonts w:ascii="Times New Roman" w:hAnsi="Times New Roman" w:cs="Times New Roman"/>
          <w:b/>
          <w:i/>
          <w:sz w:val="24"/>
          <w:szCs w:val="24"/>
          <w:lang w:val="en-US"/>
        </w:rPr>
        <w:t xml:space="preserve"> for safe mooring operations for all ships</w:t>
      </w:r>
    </w:p>
    <w:p w:rsidR="00625163" w:rsidRPr="00625163" w:rsidRDefault="00625163" w:rsidP="00625163">
      <w:pPr>
        <w:pStyle w:val="a3"/>
        <w:jc w:val="both"/>
        <w:rPr>
          <w:rFonts w:ascii="Times New Roman" w:hAnsi="Times New Roman" w:cs="Times New Roman"/>
          <w:sz w:val="24"/>
          <w:szCs w:val="24"/>
          <w:lang w:val="en-US"/>
        </w:rPr>
      </w:pPr>
    </w:p>
    <w:p w:rsidR="00625163" w:rsidRPr="00625163" w:rsidRDefault="00625163" w:rsidP="006128F6">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SDC 5 re-established the Correspondence Group on Safe Mooring Operations. It </w:t>
      </w:r>
      <w:proofErr w:type="gramStart"/>
      <w:r w:rsidRPr="00625163">
        <w:rPr>
          <w:rFonts w:ascii="Times New Roman" w:hAnsi="Times New Roman" w:cs="Times New Roman"/>
          <w:sz w:val="24"/>
          <w:szCs w:val="24"/>
          <w:lang w:val="en-US"/>
        </w:rPr>
        <w:t>wa</w:t>
      </w:r>
      <w:r w:rsidR="006128F6">
        <w:rPr>
          <w:rFonts w:ascii="Times New Roman" w:hAnsi="Times New Roman" w:cs="Times New Roman"/>
          <w:sz w:val="24"/>
          <w:szCs w:val="24"/>
          <w:lang w:val="en-US"/>
        </w:rPr>
        <w:t>s</w:t>
      </w:r>
      <w:r w:rsidRPr="00625163">
        <w:rPr>
          <w:rFonts w:ascii="Times New Roman" w:hAnsi="Times New Roman" w:cs="Times New Roman"/>
          <w:sz w:val="24"/>
          <w:szCs w:val="24"/>
          <w:lang w:val="en-US"/>
        </w:rPr>
        <w:t xml:space="preserve"> instructed</w:t>
      </w:r>
      <w:proofErr w:type="gramEnd"/>
      <w:r w:rsidRPr="00625163">
        <w:rPr>
          <w:rFonts w:ascii="Times New Roman" w:hAnsi="Times New Roman" w:cs="Times New Roman"/>
          <w:sz w:val="24"/>
          <w:szCs w:val="24"/>
          <w:lang w:val="en-US"/>
        </w:rPr>
        <w:t xml:space="preserve"> to</w:t>
      </w:r>
      <w:r w:rsidR="00152E73">
        <w:rPr>
          <w:rFonts w:ascii="Times New Roman" w:hAnsi="Times New Roman" w:cs="Times New Roman"/>
          <w:sz w:val="24"/>
          <w:szCs w:val="24"/>
          <w:lang w:val="en-US"/>
        </w:rPr>
        <w:t>:</w:t>
      </w:r>
    </w:p>
    <w:p w:rsidR="00625163" w:rsidRPr="00625163" w:rsidRDefault="00625163" w:rsidP="006C165E">
      <w:pPr>
        <w:pStyle w:val="a3"/>
        <w:numPr>
          <w:ilvl w:val="0"/>
          <w:numId w:val="1"/>
        </w:numPr>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further develop the draft new </w:t>
      </w:r>
      <w:r w:rsidR="00510803">
        <w:rPr>
          <w:rFonts w:ascii="Times New Roman" w:hAnsi="Times New Roman" w:cs="Times New Roman"/>
          <w:sz w:val="24"/>
          <w:szCs w:val="24"/>
          <w:lang w:val="en-US"/>
        </w:rPr>
        <w:t>Guidelines</w:t>
      </w:r>
      <w:r w:rsidRPr="00625163">
        <w:rPr>
          <w:rFonts w:ascii="Times New Roman" w:hAnsi="Times New Roman" w:cs="Times New Roman"/>
          <w:sz w:val="24"/>
          <w:szCs w:val="24"/>
          <w:lang w:val="en-US"/>
        </w:rPr>
        <w:t xml:space="preserve"> on the design of mooring arrangements and the selection of appropriate mooring equipment and fittings for safe moor</w:t>
      </w:r>
    </w:p>
    <w:p w:rsidR="00625163" w:rsidRPr="00625163" w:rsidRDefault="00625163" w:rsidP="006C165E">
      <w:pPr>
        <w:pStyle w:val="a3"/>
        <w:numPr>
          <w:ilvl w:val="0"/>
          <w:numId w:val="1"/>
        </w:numPr>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further develop the draft </w:t>
      </w:r>
      <w:r w:rsidR="00510803">
        <w:rPr>
          <w:rFonts w:ascii="Times New Roman" w:hAnsi="Times New Roman" w:cs="Times New Roman"/>
          <w:sz w:val="24"/>
          <w:szCs w:val="24"/>
          <w:lang w:val="en-US"/>
        </w:rPr>
        <w:t>Guidelines</w:t>
      </w:r>
      <w:r w:rsidRPr="00625163">
        <w:rPr>
          <w:rFonts w:ascii="Times New Roman" w:hAnsi="Times New Roman" w:cs="Times New Roman"/>
          <w:sz w:val="24"/>
          <w:szCs w:val="24"/>
          <w:lang w:val="en-US"/>
        </w:rPr>
        <w:t xml:space="preserve"> for inspection and maintenance of mooring equipment including lines,</w:t>
      </w:r>
    </w:p>
    <w:p w:rsidR="00625163" w:rsidRPr="00625163" w:rsidRDefault="00625163" w:rsidP="006C165E">
      <w:pPr>
        <w:pStyle w:val="a3"/>
        <w:numPr>
          <w:ilvl w:val="0"/>
          <w:numId w:val="1"/>
        </w:numPr>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further develop the draft Revised guidance on shipboard towing and mooring equipment (MSC.1/Circ.1175),</w:t>
      </w:r>
    </w:p>
    <w:p w:rsidR="00625163" w:rsidRPr="00625163" w:rsidRDefault="00625163" w:rsidP="006C165E">
      <w:pPr>
        <w:pStyle w:val="a3"/>
        <w:numPr>
          <w:ilvl w:val="0"/>
          <w:numId w:val="1"/>
        </w:numPr>
        <w:jc w:val="both"/>
        <w:rPr>
          <w:rFonts w:ascii="Times New Roman" w:hAnsi="Times New Roman" w:cs="Times New Roman"/>
          <w:sz w:val="24"/>
          <w:szCs w:val="24"/>
          <w:lang w:val="en-US"/>
        </w:rPr>
      </w:pPr>
      <w:proofErr w:type="gramStart"/>
      <w:r w:rsidRPr="00625163">
        <w:rPr>
          <w:rFonts w:ascii="Times New Roman" w:hAnsi="Times New Roman" w:cs="Times New Roman"/>
          <w:sz w:val="24"/>
          <w:szCs w:val="24"/>
          <w:lang w:val="en-US"/>
        </w:rPr>
        <w:t>further</w:t>
      </w:r>
      <w:proofErr w:type="gramEnd"/>
      <w:r w:rsidRPr="00625163">
        <w:rPr>
          <w:rFonts w:ascii="Times New Roman" w:hAnsi="Times New Roman" w:cs="Times New Roman"/>
          <w:sz w:val="24"/>
          <w:szCs w:val="24"/>
          <w:lang w:val="en-US"/>
        </w:rPr>
        <w:t xml:space="preserve"> consider any consequential amendments to relevant IMO instruments.</w:t>
      </w:r>
    </w:p>
    <w:p w:rsidR="00625163" w:rsidRPr="00625163" w:rsidRDefault="00625163" w:rsidP="00625163">
      <w:pPr>
        <w:pStyle w:val="a3"/>
        <w:jc w:val="both"/>
        <w:rPr>
          <w:rFonts w:ascii="Times New Roman" w:hAnsi="Times New Roman" w:cs="Times New Roman"/>
          <w:sz w:val="24"/>
          <w:szCs w:val="24"/>
          <w:lang w:val="en-US"/>
        </w:rPr>
      </w:pPr>
    </w:p>
    <w:p w:rsidR="00625163" w:rsidRPr="00625163" w:rsidRDefault="00625163" w:rsidP="00625163">
      <w:pPr>
        <w:pStyle w:val="a3"/>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SDC 6 had for its consideration the following main outstanding issues</w:t>
      </w:r>
      <w:r w:rsidR="00152E73">
        <w:rPr>
          <w:rFonts w:ascii="Times New Roman" w:hAnsi="Times New Roman" w:cs="Times New Roman"/>
          <w:sz w:val="24"/>
          <w:szCs w:val="24"/>
          <w:lang w:val="en-US"/>
        </w:rPr>
        <w:t>:</w:t>
      </w:r>
    </w:p>
    <w:p w:rsidR="00625163" w:rsidRPr="00625163" w:rsidRDefault="00625163" w:rsidP="006C165E">
      <w:pPr>
        <w:pStyle w:val="a3"/>
        <w:numPr>
          <w:ilvl w:val="0"/>
          <w:numId w:val="1"/>
        </w:numPr>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application and inclusion of the human-</w:t>
      </w:r>
      <w:proofErr w:type="spellStart"/>
      <w:r w:rsidRPr="00625163">
        <w:rPr>
          <w:rFonts w:ascii="Times New Roman" w:hAnsi="Times New Roman" w:cs="Times New Roman"/>
          <w:sz w:val="24"/>
          <w:szCs w:val="24"/>
          <w:lang w:val="en-US"/>
        </w:rPr>
        <w:t>centred</w:t>
      </w:r>
      <w:proofErr w:type="spellEnd"/>
      <w:r w:rsidRPr="00625163">
        <w:rPr>
          <w:rFonts w:ascii="Times New Roman" w:hAnsi="Times New Roman" w:cs="Times New Roman"/>
          <w:sz w:val="24"/>
          <w:szCs w:val="24"/>
          <w:lang w:val="en-US"/>
        </w:rPr>
        <w:t xml:space="preserve"> design approach;</w:t>
      </w:r>
    </w:p>
    <w:p w:rsidR="00625163" w:rsidRPr="00625163" w:rsidRDefault="00625163" w:rsidP="006C165E">
      <w:pPr>
        <w:pStyle w:val="a3"/>
        <w:numPr>
          <w:ilvl w:val="0"/>
          <w:numId w:val="1"/>
        </w:numPr>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requirement for load monitoring equipment;</w:t>
      </w:r>
    </w:p>
    <w:p w:rsidR="00625163" w:rsidRPr="00625163" w:rsidRDefault="00625163" w:rsidP="006C165E">
      <w:pPr>
        <w:pStyle w:val="a3"/>
        <w:numPr>
          <w:ilvl w:val="0"/>
          <w:numId w:val="1"/>
        </w:numPr>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approval of ships' towing and mooring arrangement plans; and</w:t>
      </w:r>
    </w:p>
    <w:p w:rsidR="00625163" w:rsidRPr="00625163" w:rsidRDefault="00625163" w:rsidP="006C165E">
      <w:pPr>
        <w:pStyle w:val="a3"/>
        <w:numPr>
          <w:ilvl w:val="0"/>
          <w:numId w:val="1"/>
        </w:numPr>
        <w:jc w:val="both"/>
        <w:rPr>
          <w:rFonts w:ascii="Times New Roman" w:hAnsi="Times New Roman" w:cs="Times New Roman"/>
          <w:sz w:val="24"/>
          <w:szCs w:val="24"/>
          <w:lang w:val="en-US"/>
        </w:rPr>
      </w:pPr>
      <w:proofErr w:type="gramStart"/>
      <w:r w:rsidRPr="00625163">
        <w:rPr>
          <w:rFonts w:ascii="Times New Roman" w:hAnsi="Times New Roman" w:cs="Times New Roman"/>
          <w:sz w:val="24"/>
          <w:szCs w:val="24"/>
          <w:lang w:val="en-US"/>
        </w:rPr>
        <w:t>definitions</w:t>
      </w:r>
      <w:proofErr w:type="gramEnd"/>
      <w:r w:rsidRPr="00625163">
        <w:rPr>
          <w:rFonts w:ascii="Times New Roman" w:hAnsi="Times New Roman" w:cs="Times New Roman"/>
          <w:sz w:val="24"/>
          <w:szCs w:val="24"/>
          <w:lang w:val="en-US"/>
        </w:rPr>
        <w:t xml:space="preserve"> for "Working Load Limit (WLL)" and "Line Design Break Force (LDBF)".</w:t>
      </w:r>
    </w:p>
    <w:p w:rsidR="00625163" w:rsidRPr="00625163" w:rsidRDefault="00625163" w:rsidP="00625163">
      <w:pPr>
        <w:pStyle w:val="a3"/>
        <w:jc w:val="both"/>
        <w:rPr>
          <w:rFonts w:ascii="Times New Roman" w:hAnsi="Times New Roman" w:cs="Times New Roman"/>
          <w:sz w:val="24"/>
          <w:szCs w:val="24"/>
          <w:lang w:val="en-US"/>
        </w:rPr>
      </w:pPr>
    </w:p>
    <w:p w:rsidR="00625163" w:rsidRPr="006C165E" w:rsidRDefault="00625163" w:rsidP="006C165E">
      <w:pPr>
        <w:pStyle w:val="a3"/>
        <w:jc w:val="both"/>
        <w:rPr>
          <w:rFonts w:ascii="Times New Roman" w:hAnsi="Times New Roman" w:cs="Times New Roman"/>
          <w:i/>
          <w:sz w:val="24"/>
          <w:szCs w:val="24"/>
          <w:lang w:val="en-US"/>
        </w:rPr>
      </w:pPr>
      <w:r w:rsidRPr="006C165E">
        <w:rPr>
          <w:rFonts w:ascii="Times New Roman" w:hAnsi="Times New Roman" w:cs="Times New Roman"/>
          <w:i/>
          <w:sz w:val="24"/>
          <w:szCs w:val="24"/>
          <w:lang w:val="en-US"/>
        </w:rPr>
        <w:t>Application and inclusion of th</w:t>
      </w:r>
      <w:r w:rsidR="006C165E">
        <w:rPr>
          <w:rFonts w:ascii="Times New Roman" w:hAnsi="Times New Roman" w:cs="Times New Roman"/>
          <w:i/>
          <w:sz w:val="24"/>
          <w:szCs w:val="24"/>
          <w:lang w:val="en-US"/>
        </w:rPr>
        <w:t>e human-</w:t>
      </w:r>
      <w:proofErr w:type="spellStart"/>
      <w:r w:rsidR="006C165E">
        <w:rPr>
          <w:rFonts w:ascii="Times New Roman" w:hAnsi="Times New Roman" w:cs="Times New Roman"/>
          <w:i/>
          <w:sz w:val="24"/>
          <w:szCs w:val="24"/>
          <w:lang w:val="en-US"/>
        </w:rPr>
        <w:t>centred</w:t>
      </w:r>
      <w:proofErr w:type="spellEnd"/>
      <w:r w:rsidR="006C165E">
        <w:rPr>
          <w:rFonts w:ascii="Times New Roman" w:hAnsi="Times New Roman" w:cs="Times New Roman"/>
          <w:i/>
          <w:sz w:val="24"/>
          <w:szCs w:val="24"/>
          <w:lang w:val="en-US"/>
        </w:rPr>
        <w:t xml:space="preserve"> design approach</w:t>
      </w:r>
    </w:p>
    <w:p w:rsidR="006C165E" w:rsidRDefault="00625163" w:rsidP="006C165E">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The expression "applying a human-</w:t>
      </w:r>
      <w:proofErr w:type="spellStart"/>
      <w:r w:rsidRPr="00625163">
        <w:rPr>
          <w:rFonts w:ascii="Times New Roman" w:hAnsi="Times New Roman" w:cs="Times New Roman"/>
          <w:sz w:val="24"/>
          <w:szCs w:val="24"/>
          <w:lang w:val="en-US"/>
        </w:rPr>
        <w:t>centred</w:t>
      </w:r>
      <w:proofErr w:type="spellEnd"/>
      <w:r w:rsidRPr="00625163">
        <w:rPr>
          <w:rFonts w:ascii="Times New Roman" w:hAnsi="Times New Roman" w:cs="Times New Roman"/>
          <w:sz w:val="24"/>
          <w:szCs w:val="24"/>
          <w:lang w:val="en-US"/>
        </w:rPr>
        <w:t xml:space="preserve"> design approach" may not constitute a verifiable or objective standard. The term "human-</w:t>
      </w:r>
      <w:proofErr w:type="spellStart"/>
      <w:r w:rsidRPr="00625163">
        <w:rPr>
          <w:rFonts w:ascii="Times New Roman" w:hAnsi="Times New Roman" w:cs="Times New Roman"/>
          <w:sz w:val="24"/>
          <w:szCs w:val="24"/>
          <w:lang w:val="en-US"/>
        </w:rPr>
        <w:t>centred</w:t>
      </w:r>
      <w:proofErr w:type="spellEnd"/>
      <w:r w:rsidRPr="00625163">
        <w:rPr>
          <w:rFonts w:ascii="Times New Roman" w:hAnsi="Times New Roman" w:cs="Times New Roman"/>
          <w:sz w:val="24"/>
          <w:szCs w:val="24"/>
          <w:lang w:val="en-US"/>
        </w:rPr>
        <w:t xml:space="preserve"> design" is used in ISO standard 13407:1999 "Human-</w:t>
      </w:r>
      <w:proofErr w:type="spellStart"/>
      <w:r w:rsidRPr="00625163">
        <w:rPr>
          <w:rFonts w:ascii="Times New Roman" w:hAnsi="Times New Roman" w:cs="Times New Roman"/>
          <w:sz w:val="24"/>
          <w:szCs w:val="24"/>
          <w:lang w:val="en-US"/>
        </w:rPr>
        <w:t>centred</w:t>
      </w:r>
      <w:proofErr w:type="spellEnd"/>
      <w:r w:rsidRPr="00625163">
        <w:rPr>
          <w:rFonts w:ascii="Times New Roman" w:hAnsi="Times New Roman" w:cs="Times New Roman"/>
          <w:sz w:val="24"/>
          <w:szCs w:val="24"/>
          <w:lang w:val="en-US"/>
        </w:rPr>
        <w:t xml:space="preserve"> design processes for interactive systems", which was later replaced by ISO 9241-210:2010 "Ergonomics of human-system interaction – Part 210: Human-</w:t>
      </w:r>
      <w:proofErr w:type="spellStart"/>
      <w:r w:rsidRPr="00625163">
        <w:rPr>
          <w:rFonts w:ascii="Times New Roman" w:hAnsi="Times New Roman" w:cs="Times New Roman"/>
          <w:sz w:val="24"/>
          <w:szCs w:val="24"/>
          <w:lang w:val="en-US"/>
        </w:rPr>
        <w:t>centred</w:t>
      </w:r>
      <w:proofErr w:type="spellEnd"/>
      <w:r w:rsidRPr="00625163">
        <w:rPr>
          <w:rFonts w:ascii="Times New Roman" w:hAnsi="Times New Roman" w:cs="Times New Roman"/>
          <w:sz w:val="24"/>
          <w:szCs w:val="24"/>
          <w:lang w:val="en-US"/>
        </w:rPr>
        <w:t xml:space="preserve"> design for interactive systems".</w:t>
      </w:r>
    </w:p>
    <w:p w:rsidR="00625163" w:rsidRPr="00625163" w:rsidRDefault="00625163" w:rsidP="006C165E">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 It is a standard for the development of interactive systems. Only few provisions might be suitable for designing the arrangement of mechanical equipment. It requires participation of users in the design stage and, ideally, throughout equipment life.</w:t>
      </w:r>
    </w:p>
    <w:p w:rsidR="00625163" w:rsidRPr="00625163" w:rsidRDefault="00625163" w:rsidP="006C165E">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The Correspondence Group on Safe Mooring Operations, established at SDC 5, did not consider the provisions related to "a human-</w:t>
      </w:r>
      <w:proofErr w:type="spellStart"/>
      <w:r w:rsidRPr="00625163">
        <w:rPr>
          <w:rFonts w:ascii="Times New Roman" w:hAnsi="Times New Roman" w:cs="Times New Roman"/>
          <w:sz w:val="24"/>
          <w:szCs w:val="24"/>
          <w:lang w:val="en-US"/>
        </w:rPr>
        <w:t>centred</w:t>
      </w:r>
      <w:proofErr w:type="spellEnd"/>
      <w:r w:rsidRPr="00625163">
        <w:rPr>
          <w:rFonts w:ascii="Times New Roman" w:hAnsi="Times New Roman" w:cs="Times New Roman"/>
          <w:sz w:val="24"/>
          <w:szCs w:val="24"/>
          <w:lang w:val="en-US"/>
        </w:rPr>
        <w:t xml:space="preserve"> design approach" in the draft </w:t>
      </w:r>
      <w:r w:rsidR="00510803">
        <w:rPr>
          <w:rFonts w:ascii="Times New Roman" w:hAnsi="Times New Roman" w:cs="Times New Roman"/>
          <w:sz w:val="24"/>
          <w:szCs w:val="24"/>
          <w:lang w:val="en-US"/>
        </w:rPr>
        <w:t>Guidelines</w:t>
      </w:r>
      <w:r w:rsidRPr="00625163">
        <w:rPr>
          <w:rFonts w:ascii="Times New Roman" w:hAnsi="Times New Roman" w:cs="Times New Roman"/>
          <w:sz w:val="24"/>
          <w:szCs w:val="24"/>
          <w:lang w:val="en-US"/>
        </w:rPr>
        <w:t xml:space="preserve"> on the design of mooring arrangements and the selection of appropriate mooring equipment and fittings for safe mooring.</w:t>
      </w:r>
    </w:p>
    <w:p w:rsidR="00625163" w:rsidRPr="00625163" w:rsidRDefault="00625163" w:rsidP="006C165E">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SDC 6 agreed not to include any reference on human-</w:t>
      </w:r>
      <w:proofErr w:type="spellStart"/>
      <w:r w:rsidRPr="00625163">
        <w:rPr>
          <w:rFonts w:ascii="Times New Roman" w:hAnsi="Times New Roman" w:cs="Times New Roman"/>
          <w:sz w:val="24"/>
          <w:szCs w:val="24"/>
          <w:lang w:val="en-US"/>
        </w:rPr>
        <w:t>centred</w:t>
      </w:r>
      <w:proofErr w:type="spellEnd"/>
      <w:r w:rsidRPr="00625163">
        <w:rPr>
          <w:rFonts w:ascii="Times New Roman" w:hAnsi="Times New Roman" w:cs="Times New Roman"/>
          <w:sz w:val="24"/>
          <w:szCs w:val="24"/>
          <w:lang w:val="en-US"/>
        </w:rPr>
        <w:t xml:space="preserve"> design in draft SOLAS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 xml:space="preserve"> II-1/3-8.7 or the Design </w:t>
      </w:r>
      <w:r w:rsidR="00510803">
        <w:rPr>
          <w:rFonts w:ascii="Times New Roman" w:hAnsi="Times New Roman" w:cs="Times New Roman"/>
          <w:sz w:val="24"/>
          <w:szCs w:val="24"/>
          <w:lang w:val="en-US"/>
        </w:rPr>
        <w:t>Guidelines</w:t>
      </w:r>
      <w:r w:rsidRPr="00625163">
        <w:rPr>
          <w:rFonts w:ascii="Times New Roman" w:hAnsi="Times New Roman" w:cs="Times New Roman"/>
          <w:sz w:val="24"/>
          <w:szCs w:val="24"/>
          <w:lang w:val="en-US"/>
        </w:rPr>
        <w:t xml:space="preserve"> as it would not constitute a verifiable standard against which appraisal of mooring arrangement or calculation/approval of the mooring line strength </w:t>
      </w:r>
      <w:proofErr w:type="gramStart"/>
      <w:r w:rsidRPr="00625163">
        <w:rPr>
          <w:rFonts w:ascii="Times New Roman" w:hAnsi="Times New Roman" w:cs="Times New Roman"/>
          <w:sz w:val="24"/>
          <w:szCs w:val="24"/>
          <w:lang w:val="en-US"/>
        </w:rPr>
        <w:t>could be carried out</w:t>
      </w:r>
      <w:proofErr w:type="gramEnd"/>
      <w:r w:rsidRPr="00625163">
        <w:rPr>
          <w:rFonts w:ascii="Times New Roman" w:hAnsi="Times New Roman" w:cs="Times New Roman"/>
          <w:sz w:val="24"/>
          <w:szCs w:val="24"/>
          <w:lang w:val="en-US"/>
        </w:rPr>
        <w:t>.</w:t>
      </w:r>
    </w:p>
    <w:p w:rsidR="00625163" w:rsidRPr="00625163" w:rsidRDefault="00625163" w:rsidP="00625163">
      <w:pPr>
        <w:pStyle w:val="a3"/>
        <w:jc w:val="both"/>
        <w:rPr>
          <w:rFonts w:ascii="Times New Roman" w:hAnsi="Times New Roman" w:cs="Times New Roman"/>
          <w:sz w:val="24"/>
          <w:szCs w:val="24"/>
          <w:lang w:val="en-US"/>
        </w:rPr>
      </w:pPr>
    </w:p>
    <w:p w:rsidR="00625163" w:rsidRPr="006C165E" w:rsidRDefault="00625163" w:rsidP="00625163">
      <w:pPr>
        <w:pStyle w:val="a3"/>
        <w:jc w:val="both"/>
        <w:rPr>
          <w:rFonts w:ascii="Times New Roman" w:hAnsi="Times New Roman" w:cs="Times New Roman"/>
          <w:i/>
          <w:sz w:val="24"/>
          <w:szCs w:val="24"/>
          <w:lang w:val="en-US"/>
        </w:rPr>
      </w:pPr>
      <w:r w:rsidRPr="006C165E">
        <w:rPr>
          <w:rFonts w:ascii="Times New Roman" w:hAnsi="Times New Roman" w:cs="Times New Roman"/>
          <w:i/>
          <w:sz w:val="24"/>
          <w:szCs w:val="24"/>
          <w:lang w:val="en-US"/>
        </w:rPr>
        <w:t>Requiremen</w:t>
      </w:r>
      <w:r w:rsidR="006C165E">
        <w:rPr>
          <w:rFonts w:ascii="Times New Roman" w:hAnsi="Times New Roman" w:cs="Times New Roman"/>
          <w:i/>
          <w:sz w:val="24"/>
          <w:szCs w:val="24"/>
          <w:lang w:val="en-US"/>
        </w:rPr>
        <w:t>t for load monitoring equipment</w:t>
      </w:r>
    </w:p>
    <w:p w:rsidR="00625163" w:rsidRPr="00625163" w:rsidRDefault="00625163" w:rsidP="006C165E">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SDC 6 agreed not to include provisions requiring </w:t>
      </w:r>
      <w:proofErr w:type="gramStart"/>
      <w:r w:rsidRPr="00625163">
        <w:rPr>
          <w:rFonts w:ascii="Times New Roman" w:hAnsi="Times New Roman" w:cs="Times New Roman"/>
          <w:sz w:val="24"/>
          <w:szCs w:val="24"/>
          <w:lang w:val="en-US"/>
        </w:rPr>
        <w:t>load monitoring</w:t>
      </w:r>
      <w:proofErr w:type="gramEnd"/>
      <w:r w:rsidRPr="00625163">
        <w:rPr>
          <w:rFonts w:ascii="Times New Roman" w:hAnsi="Times New Roman" w:cs="Times New Roman"/>
          <w:sz w:val="24"/>
          <w:szCs w:val="24"/>
          <w:lang w:val="en-US"/>
        </w:rPr>
        <w:t xml:space="preserve"> equipment. It considered as doubtful, in the absence of relevant information from manufacturers and without the necessary </w:t>
      </w:r>
      <w:proofErr w:type="gramStart"/>
      <w:r w:rsidRPr="00625163">
        <w:rPr>
          <w:rFonts w:ascii="Times New Roman" w:hAnsi="Times New Roman" w:cs="Times New Roman"/>
          <w:sz w:val="24"/>
          <w:szCs w:val="24"/>
          <w:lang w:val="en-US"/>
        </w:rPr>
        <w:t>tools which</w:t>
      </w:r>
      <w:proofErr w:type="gramEnd"/>
      <w:r w:rsidRPr="00625163">
        <w:rPr>
          <w:rFonts w:ascii="Times New Roman" w:hAnsi="Times New Roman" w:cs="Times New Roman"/>
          <w:sz w:val="24"/>
          <w:szCs w:val="24"/>
          <w:lang w:val="en-US"/>
        </w:rPr>
        <w:t xml:space="preserve"> could be used consistently, that the measurement of mooring line loading patterns for the assessment of the reduction in the design life and strength of mooring lines could be achieved by ships' personnel.</w:t>
      </w:r>
    </w:p>
    <w:p w:rsidR="00625163" w:rsidRPr="00625163" w:rsidRDefault="00625163" w:rsidP="006C165E">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Degradation of the lines is caused not only by the loads acting on the lines </w:t>
      </w:r>
      <w:proofErr w:type="gramStart"/>
      <w:r w:rsidRPr="00625163">
        <w:rPr>
          <w:rFonts w:ascii="Times New Roman" w:hAnsi="Times New Roman" w:cs="Times New Roman"/>
          <w:sz w:val="24"/>
          <w:szCs w:val="24"/>
          <w:lang w:val="en-US"/>
        </w:rPr>
        <w:t>but</w:t>
      </w:r>
      <w:proofErr w:type="gramEnd"/>
      <w:r w:rsidRPr="00625163">
        <w:rPr>
          <w:rFonts w:ascii="Times New Roman" w:hAnsi="Times New Roman" w:cs="Times New Roman"/>
          <w:sz w:val="24"/>
          <w:szCs w:val="24"/>
          <w:lang w:val="en-US"/>
        </w:rPr>
        <w:t xml:space="preserve"> by various factors, such as corrosion. Therefore, replacement of the lines, depending on their wear and tear state, </w:t>
      </w:r>
      <w:proofErr w:type="gramStart"/>
      <w:r w:rsidRPr="00625163">
        <w:rPr>
          <w:rFonts w:ascii="Times New Roman" w:hAnsi="Times New Roman" w:cs="Times New Roman"/>
          <w:sz w:val="24"/>
          <w:szCs w:val="24"/>
          <w:lang w:val="en-US"/>
        </w:rPr>
        <w:t>is considered</w:t>
      </w:r>
      <w:proofErr w:type="gramEnd"/>
      <w:r w:rsidRPr="00625163">
        <w:rPr>
          <w:rFonts w:ascii="Times New Roman" w:hAnsi="Times New Roman" w:cs="Times New Roman"/>
          <w:sz w:val="24"/>
          <w:szCs w:val="24"/>
          <w:lang w:val="en-US"/>
        </w:rPr>
        <w:t xml:space="preserve"> more effective than monitoring the loads acting on the lines to ensure safety of mooring operation. In other words, the essential issue is the implementation of the Inspection and maintenance </w:t>
      </w:r>
      <w:r w:rsidR="00510803">
        <w:rPr>
          <w:rFonts w:ascii="Times New Roman" w:hAnsi="Times New Roman" w:cs="Times New Roman"/>
          <w:sz w:val="24"/>
          <w:szCs w:val="24"/>
          <w:lang w:val="en-US"/>
        </w:rPr>
        <w:t>Guidelines</w:t>
      </w:r>
      <w:r w:rsidRPr="00625163">
        <w:rPr>
          <w:rFonts w:ascii="Times New Roman" w:hAnsi="Times New Roman" w:cs="Times New Roman"/>
          <w:sz w:val="24"/>
          <w:szCs w:val="24"/>
          <w:lang w:val="en-US"/>
        </w:rPr>
        <w:t>.</w:t>
      </w:r>
    </w:p>
    <w:p w:rsidR="00625163" w:rsidRPr="00625163" w:rsidRDefault="00625163" w:rsidP="00625163">
      <w:pPr>
        <w:pStyle w:val="a3"/>
        <w:jc w:val="both"/>
        <w:rPr>
          <w:rFonts w:ascii="Times New Roman" w:hAnsi="Times New Roman" w:cs="Times New Roman"/>
          <w:sz w:val="24"/>
          <w:szCs w:val="24"/>
          <w:lang w:val="en-US"/>
        </w:rPr>
      </w:pPr>
    </w:p>
    <w:p w:rsidR="00625163" w:rsidRPr="006C165E" w:rsidRDefault="00625163" w:rsidP="00625163">
      <w:pPr>
        <w:pStyle w:val="a3"/>
        <w:jc w:val="both"/>
        <w:rPr>
          <w:rFonts w:ascii="Times New Roman" w:hAnsi="Times New Roman" w:cs="Times New Roman"/>
          <w:i/>
          <w:sz w:val="24"/>
          <w:szCs w:val="24"/>
          <w:lang w:val="en-US"/>
        </w:rPr>
      </w:pPr>
      <w:r w:rsidRPr="006C165E">
        <w:rPr>
          <w:rFonts w:ascii="Times New Roman" w:hAnsi="Times New Roman" w:cs="Times New Roman"/>
          <w:i/>
          <w:sz w:val="24"/>
          <w:szCs w:val="24"/>
          <w:lang w:val="en-US"/>
        </w:rPr>
        <w:t>Approval of ships' towing and mooring arrangement plans</w:t>
      </w:r>
    </w:p>
    <w:p w:rsidR="00625163" w:rsidRPr="00625163" w:rsidRDefault="00625163" w:rsidP="006C165E">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Some delegations raised the issue of whether or not the approach to </w:t>
      </w:r>
      <w:proofErr w:type="gramStart"/>
      <w:r w:rsidRPr="00625163">
        <w:rPr>
          <w:rFonts w:ascii="Times New Roman" w:hAnsi="Times New Roman" w:cs="Times New Roman"/>
          <w:sz w:val="24"/>
          <w:szCs w:val="24"/>
          <w:lang w:val="en-US"/>
        </w:rPr>
        <w:t>be taken</w:t>
      </w:r>
      <w:proofErr w:type="gramEnd"/>
      <w:r w:rsidRPr="00625163">
        <w:rPr>
          <w:rFonts w:ascii="Times New Roman" w:hAnsi="Times New Roman" w:cs="Times New Roman"/>
          <w:sz w:val="24"/>
          <w:szCs w:val="24"/>
          <w:lang w:val="en-US"/>
        </w:rPr>
        <w:t xml:space="preserve"> in devising new or amending instruments on mooring and towing arrangements would require ships' towing and mooring arrangement plans to be approved by the Administration. Such a requirement </w:t>
      </w:r>
      <w:proofErr w:type="gramStart"/>
      <w:r w:rsidRPr="00625163">
        <w:rPr>
          <w:rFonts w:ascii="Times New Roman" w:hAnsi="Times New Roman" w:cs="Times New Roman"/>
          <w:sz w:val="24"/>
          <w:szCs w:val="24"/>
          <w:lang w:val="en-US"/>
        </w:rPr>
        <w:t>was not retained</w:t>
      </w:r>
      <w:proofErr w:type="gramEnd"/>
      <w:r w:rsidRPr="00625163">
        <w:rPr>
          <w:rFonts w:ascii="Times New Roman" w:hAnsi="Times New Roman" w:cs="Times New Roman"/>
          <w:sz w:val="24"/>
          <w:szCs w:val="24"/>
          <w:lang w:val="en-US"/>
        </w:rPr>
        <w:t xml:space="preserve">. </w:t>
      </w:r>
    </w:p>
    <w:p w:rsidR="00625163" w:rsidRPr="00625163" w:rsidRDefault="00625163" w:rsidP="00625163">
      <w:pPr>
        <w:pStyle w:val="a3"/>
        <w:jc w:val="both"/>
        <w:rPr>
          <w:rFonts w:ascii="Times New Roman" w:hAnsi="Times New Roman" w:cs="Times New Roman"/>
          <w:sz w:val="24"/>
          <w:szCs w:val="24"/>
          <w:lang w:val="en-US"/>
        </w:rPr>
      </w:pPr>
    </w:p>
    <w:p w:rsidR="00625163" w:rsidRPr="006C165E" w:rsidRDefault="00625163" w:rsidP="00625163">
      <w:pPr>
        <w:pStyle w:val="a3"/>
        <w:jc w:val="both"/>
        <w:rPr>
          <w:rFonts w:ascii="Times New Roman" w:hAnsi="Times New Roman" w:cs="Times New Roman"/>
          <w:i/>
          <w:sz w:val="24"/>
          <w:szCs w:val="24"/>
          <w:lang w:val="en-US"/>
        </w:rPr>
      </w:pPr>
      <w:r w:rsidRPr="006C165E">
        <w:rPr>
          <w:rFonts w:ascii="Times New Roman" w:hAnsi="Times New Roman" w:cs="Times New Roman"/>
          <w:i/>
          <w:sz w:val="24"/>
          <w:szCs w:val="24"/>
          <w:lang w:val="en-US"/>
        </w:rPr>
        <w:t>Use and definitions for strength requirements of mooring lines and equipment</w:t>
      </w:r>
    </w:p>
    <w:p w:rsidR="00625163" w:rsidRPr="00625163" w:rsidRDefault="00625163" w:rsidP="006C165E">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Divergent views </w:t>
      </w:r>
      <w:proofErr w:type="gramStart"/>
      <w:r w:rsidRPr="00625163">
        <w:rPr>
          <w:rFonts w:ascii="Times New Roman" w:hAnsi="Times New Roman" w:cs="Times New Roman"/>
          <w:sz w:val="24"/>
          <w:szCs w:val="24"/>
          <w:lang w:val="en-US"/>
        </w:rPr>
        <w:t>were expressed</w:t>
      </w:r>
      <w:proofErr w:type="gramEnd"/>
      <w:r w:rsidRPr="00625163">
        <w:rPr>
          <w:rFonts w:ascii="Times New Roman" w:hAnsi="Times New Roman" w:cs="Times New Roman"/>
          <w:sz w:val="24"/>
          <w:szCs w:val="24"/>
          <w:lang w:val="en-US"/>
        </w:rPr>
        <w:t xml:space="preserve"> on the use and definitions for strength requirements of mooring lines and equipment, such as Ship Design Minimum Breaking Load (MBLSD), Working Load Limit (WLL), the relation between SWL and MBL and others.</w:t>
      </w:r>
    </w:p>
    <w:p w:rsidR="00625163" w:rsidRPr="00625163" w:rsidRDefault="00625163" w:rsidP="006C165E">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In the MEG4, WLL </w:t>
      </w:r>
      <w:proofErr w:type="gramStart"/>
      <w:r w:rsidRPr="00625163">
        <w:rPr>
          <w:rFonts w:ascii="Times New Roman" w:hAnsi="Times New Roman" w:cs="Times New Roman"/>
          <w:sz w:val="24"/>
          <w:szCs w:val="24"/>
          <w:lang w:val="en-US"/>
        </w:rPr>
        <w:t>is used</w:t>
      </w:r>
      <w:proofErr w:type="gramEnd"/>
      <w:r w:rsidRPr="00625163">
        <w:rPr>
          <w:rFonts w:ascii="Times New Roman" w:hAnsi="Times New Roman" w:cs="Times New Roman"/>
          <w:sz w:val="24"/>
          <w:szCs w:val="24"/>
          <w:lang w:val="en-US"/>
        </w:rPr>
        <w:t xml:space="preserve"> in order to calculate the ship design MBL. When the ship design MBL </w:t>
      </w:r>
      <w:proofErr w:type="gramStart"/>
      <w:r w:rsidRPr="00625163">
        <w:rPr>
          <w:rFonts w:ascii="Times New Roman" w:hAnsi="Times New Roman" w:cs="Times New Roman"/>
          <w:sz w:val="24"/>
          <w:szCs w:val="24"/>
          <w:lang w:val="en-US"/>
        </w:rPr>
        <w:t>is calculated</w:t>
      </w:r>
      <w:proofErr w:type="gramEnd"/>
      <w:r w:rsidRPr="00625163">
        <w:rPr>
          <w:rFonts w:ascii="Times New Roman" w:hAnsi="Times New Roman" w:cs="Times New Roman"/>
          <w:sz w:val="24"/>
          <w:szCs w:val="24"/>
          <w:lang w:val="en-US"/>
        </w:rPr>
        <w:t xml:space="preserve"> using the WLL, WLL can be used as operational limit value. However, since WLL is determined based on environmental condition, the operational limit </w:t>
      </w:r>
      <w:proofErr w:type="gramStart"/>
      <w:r w:rsidRPr="00625163">
        <w:rPr>
          <w:rFonts w:ascii="Times New Roman" w:hAnsi="Times New Roman" w:cs="Times New Roman"/>
          <w:sz w:val="24"/>
          <w:szCs w:val="24"/>
          <w:lang w:val="en-US"/>
        </w:rPr>
        <w:t>can be set</w:t>
      </w:r>
      <w:proofErr w:type="gramEnd"/>
      <w:r w:rsidRPr="00625163">
        <w:rPr>
          <w:rFonts w:ascii="Times New Roman" w:hAnsi="Times New Roman" w:cs="Times New Roman"/>
          <w:sz w:val="24"/>
          <w:szCs w:val="24"/>
          <w:lang w:val="en-US"/>
        </w:rPr>
        <w:t xml:space="preserve"> by the environmental condition.</w:t>
      </w:r>
    </w:p>
    <w:p w:rsidR="00625163" w:rsidRPr="00625163" w:rsidRDefault="00625163" w:rsidP="00625163">
      <w:pPr>
        <w:pStyle w:val="a3"/>
        <w:jc w:val="both"/>
        <w:rPr>
          <w:rFonts w:ascii="Times New Roman" w:hAnsi="Times New Roman" w:cs="Times New Roman"/>
          <w:sz w:val="24"/>
          <w:szCs w:val="24"/>
          <w:lang w:val="en-US"/>
        </w:rPr>
      </w:pPr>
    </w:p>
    <w:p w:rsidR="00625163" w:rsidRPr="006C165E" w:rsidRDefault="00625163" w:rsidP="00625163">
      <w:pPr>
        <w:pStyle w:val="a3"/>
        <w:jc w:val="both"/>
        <w:rPr>
          <w:rFonts w:ascii="Times New Roman" w:hAnsi="Times New Roman" w:cs="Times New Roman"/>
          <w:i/>
          <w:sz w:val="24"/>
          <w:szCs w:val="24"/>
          <w:lang w:val="en-US"/>
        </w:rPr>
      </w:pPr>
      <w:r w:rsidRPr="006C165E">
        <w:rPr>
          <w:rFonts w:ascii="Times New Roman" w:hAnsi="Times New Roman" w:cs="Times New Roman"/>
          <w:i/>
          <w:sz w:val="24"/>
          <w:szCs w:val="24"/>
          <w:lang w:val="en-US"/>
        </w:rPr>
        <w:t xml:space="preserve">Draft amendments to SOLAS </w:t>
      </w:r>
      <w:r w:rsidR="00C836BE">
        <w:rPr>
          <w:rFonts w:ascii="Times New Roman" w:hAnsi="Times New Roman" w:cs="Times New Roman"/>
          <w:i/>
          <w:sz w:val="24"/>
          <w:szCs w:val="24"/>
          <w:lang w:val="en-US"/>
        </w:rPr>
        <w:t>Regulation</w:t>
      </w:r>
      <w:r w:rsidRPr="006C165E">
        <w:rPr>
          <w:rFonts w:ascii="Times New Roman" w:hAnsi="Times New Roman" w:cs="Times New Roman"/>
          <w:i/>
          <w:sz w:val="24"/>
          <w:szCs w:val="24"/>
          <w:lang w:val="en-US"/>
        </w:rPr>
        <w:t xml:space="preserve"> II-1/3-8</w:t>
      </w:r>
    </w:p>
    <w:p w:rsidR="00625163" w:rsidRPr="00625163" w:rsidRDefault="00625163" w:rsidP="006C165E">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SDC 6 agreed to the draft amendments to SOLAS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 xml:space="preserve"> II-1/3-8, with a view to submission to MSC 101 for approval. </w:t>
      </w:r>
    </w:p>
    <w:p w:rsidR="00625163" w:rsidRPr="00625163" w:rsidRDefault="00625163" w:rsidP="006C165E">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It</w:t>
      </w:r>
      <w:r w:rsidR="006C165E">
        <w:rPr>
          <w:rFonts w:ascii="Times New Roman" w:hAnsi="Times New Roman" w:cs="Times New Roman"/>
          <w:sz w:val="24"/>
          <w:szCs w:val="24"/>
          <w:lang w:val="en-US"/>
        </w:rPr>
        <w:t xml:space="preserve"> is</w:t>
      </w:r>
      <w:r w:rsidRPr="00625163">
        <w:rPr>
          <w:rFonts w:ascii="Times New Roman" w:hAnsi="Times New Roman" w:cs="Times New Roman"/>
          <w:sz w:val="24"/>
          <w:szCs w:val="24"/>
          <w:lang w:val="en-US"/>
        </w:rPr>
        <w:t xml:space="preserve"> agreed</w:t>
      </w:r>
      <w:r w:rsidR="00152E73">
        <w:rPr>
          <w:rFonts w:ascii="Times New Roman" w:hAnsi="Times New Roman" w:cs="Times New Roman"/>
          <w:sz w:val="24"/>
          <w:szCs w:val="24"/>
          <w:lang w:val="en-US"/>
        </w:rPr>
        <w:t>:</w:t>
      </w:r>
    </w:p>
    <w:p w:rsidR="00625163" w:rsidRPr="00625163" w:rsidRDefault="00625163" w:rsidP="006C165E">
      <w:pPr>
        <w:pStyle w:val="a3"/>
        <w:numPr>
          <w:ilvl w:val="0"/>
          <w:numId w:val="1"/>
        </w:numPr>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to refer to "occupational safety" in place of "human-</w:t>
      </w:r>
      <w:proofErr w:type="spellStart"/>
      <w:r w:rsidRPr="00625163">
        <w:rPr>
          <w:rFonts w:ascii="Times New Roman" w:hAnsi="Times New Roman" w:cs="Times New Roman"/>
          <w:sz w:val="24"/>
          <w:szCs w:val="24"/>
          <w:lang w:val="en-US"/>
        </w:rPr>
        <w:t>centred</w:t>
      </w:r>
      <w:proofErr w:type="spellEnd"/>
      <w:r w:rsidRPr="00625163">
        <w:rPr>
          <w:rFonts w:ascii="Times New Roman" w:hAnsi="Times New Roman" w:cs="Times New Roman"/>
          <w:sz w:val="24"/>
          <w:szCs w:val="24"/>
          <w:lang w:val="en-US"/>
        </w:rPr>
        <w:t xml:space="preserve"> design approach”</w:t>
      </w:r>
      <w:r w:rsidR="00152E73">
        <w:rPr>
          <w:rFonts w:ascii="Times New Roman" w:hAnsi="Times New Roman" w:cs="Times New Roman"/>
          <w:sz w:val="24"/>
          <w:szCs w:val="24"/>
          <w:lang w:val="en-US"/>
        </w:rPr>
        <w:t>;</w:t>
      </w:r>
    </w:p>
    <w:p w:rsidR="00625163" w:rsidRPr="00625163" w:rsidRDefault="00625163" w:rsidP="006C165E">
      <w:pPr>
        <w:pStyle w:val="a3"/>
        <w:numPr>
          <w:ilvl w:val="0"/>
          <w:numId w:val="1"/>
        </w:numPr>
        <w:jc w:val="both"/>
        <w:rPr>
          <w:rFonts w:ascii="Times New Roman" w:hAnsi="Times New Roman" w:cs="Times New Roman"/>
          <w:sz w:val="24"/>
          <w:szCs w:val="24"/>
          <w:lang w:val="en-US"/>
        </w:rPr>
      </w:pPr>
      <w:proofErr w:type="gramStart"/>
      <w:r w:rsidRPr="00625163">
        <w:rPr>
          <w:rFonts w:ascii="Times New Roman" w:hAnsi="Times New Roman" w:cs="Times New Roman"/>
          <w:sz w:val="24"/>
          <w:szCs w:val="24"/>
          <w:lang w:val="en-US"/>
        </w:rPr>
        <w:t>to</w:t>
      </w:r>
      <w:proofErr w:type="gramEnd"/>
      <w:r w:rsidRPr="00625163">
        <w:rPr>
          <w:rFonts w:ascii="Times New Roman" w:hAnsi="Times New Roman" w:cs="Times New Roman"/>
          <w:sz w:val="24"/>
          <w:szCs w:val="24"/>
          <w:lang w:val="en-US"/>
        </w:rPr>
        <w:t xml:space="preserve"> insert the new requirement of "The design of mooring arrangements and rationale of selection of the mooring equipment including lines shall be documented and kept onboard" in SOLAS, but without specifying any type or details of such a document.</w:t>
      </w:r>
    </w:p>
    <w:p w:rsidR="00625163" w:rsidRPr="00625163" w:rsidRDefault="00625163" w:rsidP="00625163">
      <w:pPr>
        <w:pStyle w:val="a3"/>
        <w:jc w:val="both"/>
        <w:rPr>
          <w:rFonts w:ascii="Times New Roman" w:hAnsi="Times New Roman" w:cs="Times New Roman"/>
          <w:sz w:val="24"/>
          <w:szCs w:val="24"/>
          <w:lang w:val="en-US"/>
        </w:rPr>
      </w:pPr>
    </w:p>
    <w:p w:rsidR="00625163" w:rsidRPr="006C165E" w:rsidRDefault="00625163" w:rsidP="00625163">
      <w:pPr>
        <w:pStyle w:val="a3"/>
        <w:jc w:val="both"/>
        <w:rPr>
          <w:rFonts w:ascii="Times New Roman" w:hAnsi="Times New Roman" w:cs="Times New Roman"/>
          <w:i/>
          <w:sz w:val="24"/>
          <w:szCs w:val="24"/>
          <w:lang w:val="en-US"/>
        </w:rPr>
      </w:pPr>
      <w:r w:rsidRPr="006C165E">
        <w:rPr>
          <w:rFonts w:ascii="Times New Roman" w:hAnsi="Times New Roman" w:cs="Times New Roman"/>
          <w:i/>
          <w:sz w:val="24"/>
          <w:szCs w:val="24"/>
          <w:lang w:val="en-US"/>
        </w:rPr>
        <w:t xml:space="preserve">Draft new </w:t>
      </w:r>
      <w:r w:rsidR="00510803">
        <w:rPr>
          <w:rFonts w:ascii="Times New Roman" w:hAnsi="Times New Roman" w:cs="Times New Roman"/>
          <w:i/>
          <w:sz w:val="24"/>
          <w:szCs w:val="24"/>
          <w:lang w:val="en-US"/>
        </w:rPr>
        <w:t>Guidelines</w:t>
      </w:r>
      <w:r w:rsidRPr="006C165E">
        <w:rPr>
          <w:rFonts w:ascii="Times New Roman" w:hAnsi="Times New Roman" w:cs="Times New Roman"/>
          <w:i/>
          <w:sz w:val="24"/>
          <w:szCs w:val="24"/>
          <w:lang w:val="en-US"/>
        </w:rPr>
        <w:t xml:space="preserve"> on the design of mooring arrangements</w:t>
      </w:r>
    </w:p>
    <w:p w:rsidR="00625163" w:rsidRPr="00625163" w:rsidRDefault="00625163" w:rsidP="006C165E">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SDC 6 agreed to the draft </w:t>
      </w:r>
      <w:r w:rsidR="00510803">
        <w:rPr>
          <w:rFonts w:ascii="Times New Roman" w:hAnsi="Times New Roman" w:cs="Times New Roman"/>
          <w:sz w:val="24"/>
          <w:szCs w:val="24"/>
          <w:lang w:val="en-US"/>
        </w:rPr>
        <w:t>Guidelines</w:t>
      </w:r>
      <w:r w:rsidRPr="00625163">
        <w:rPr>
          <w:rFonts w:ascii="Times New Roman" w:hAnsi="Times New Roman" w:cs="Times New Roman"/>
          <w:sz w:val="24"/>
          <w:szCs w:val="24"/>
          <w:lang w:val="en-US"/>
        </w:rPr>
        <w:t xml:space="preserve"> on the design of mooring arrangements and the selection of appropriate mooring equipment and fittings for safe mooring and the associated draft MSC circular, with a view to submission to MSC for approval, in conjunction with the adoption of the draft amendments to SOLAS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 xml:space="preserve"> II-1/3-8</w:t>
      </w:r>
    </w:p>
    <w:p w:rsidR="00625163" w:rsidRPr="00625163" w:rsidRDefault="00625163" w:rsidP="006C165E">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Noting that human element was one of the principal considerations in the development of the draft new </w:t>
      </w:r>
      <w:r w:rsidR="00510803">
        <w:rPr>
          <w:rFonts w:ascii="Times New Roman" w:hAnsi="Times New Roman" w:cs="Times New Roman"/>
          <w:sz w:val="24"/>
          <w:szCs w:val="24"/>
          <w:lang w:val="en-US"/>
        </w:rPr>
        <w:t>Guidelines</w:t>
      </w:r>
      <w:r w:rsidRPr="00625163">
        <w:rPr>
          <w:rFonts w:ascii="Times New Roman" w:hAnsi="Times New Roman" w:cs="Times New Roman"/>
          <w:sz w:val="24"/>
          <w:szCs w:val="24"/>
          <w:lang w:val="en-US"/>
        </w:rPr>
        <w:t>, one paragraph under section 1 regarding the application of principles of ergonomics and usability was included.</w:t>
      </w:r>
    </w:p>
    <w:p w:rsidR="00625163" w:rsidRPr="00625163" w:rsidRDefault="00625163" w:rsidP="006C165E">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A new section for reference in the draft </w:t>
      </w:r>
      <w:r w:rsidR="00510803">
        <w:rPr>
          <w:rFonts w:ascii="Times New Roman" w:hAnsi="Times New Roman" w:cs="Times New Roman"/>
          <w:sz w:val="24"/>
          <w:szCs w:val="24"/>
          <w:lang w:val="en-US"/>
        </w:rPr>
        <w:t>Guidelines</w:t>
      </w:r>
      <w:r w:rsidRPr="00625163">
        <w:rPr>
          <w:rFonts w:ascii="Times New Roman" w:hAnsi="Times New Roman" w:cs="Times New Roman"/>
          <w:sz w:val="24"/>
          <w:szCs w:val="24"/>
          <w:lang w:val="en-US"/>
        </w:rPr>
        <w:t xml:space="preserve"> takes into account principles for effective mooring arrangements included in appropriate industry guidance.</w:t>
      </w:r>
    </w:p>
    <w:p w:rsidR="00625163" w:rsidRPr="00625163" w:rsidRDefault="00625163" w:rsidP="00625163">
      <w:pPr>
        <w:pStyle w:val="a3"/>
        <w:jc w:val="both"/>
        <w:rPr>
          <w:rFonts w:ascii="Times New Roman" w:hAnsi="Times New Roman" w:cs="Times New Roman"/>
          <w:sz w:val="24"/>
          <w:szCs w:val="24"/>
          <w:lang w:val="en-US"/>
        </w:rPr>
      </w:pPr>
    </w:p>
    <w:p w:rsidR="00625163" w:rsidRPr="006C165E" w:rsidRDefault="00625163" w:rsidP="00625163">
      <w:pPr>
        <w:pStyle w:val="a3"/>
        <w:jc w:val="both"/>
        <w:rPr>
          <w:rFonts w:ascii="Times New Roman" w:hAnsi="Times New Roman" w:cs="Times New Roman"/>
          <w:i/>
          <w:sz w:val="24"/>
          <w:szCs w:val="24"/>
          <w:lang w:val="en-US"/>
        </w:rPr>
      </w:pPr>
      <w:r w:rsidRPr="006C165E">
        <w:rPr>
          <w:rFonts w:ascii="Times New Roman" w:hAnsi="Times New Roman" w:cs="Times New Roman"/>
          <w:i/>
          <w:sz w:val="24"/>
          <w:szCs w:val="24"/>
          <w:lang w:val="en-US"/>
        </w:rPr>
        <w:t xml:space="preserve">Draft </w:t>
      </w:r>
      <w:r w:rsidR="00510803">
        <w:rPr>
          <w:rFonts w:ascii="Times New Roman" w:hAnsi="Times New Roman" w:cs="Times New Roman"/>
          <w:i/>
          <w:sz w:val="24"/>
          <w:szCs w:val="24"/>
          <w:lang w:val="en-US"/>
        </w:rPr>
        <w:t>Guidelines</w:t>
      </w:r>
      <w:r w:rsidRPr="006C165E">
        <w:rPr>
          <w:rFonts w:ascii="Times New Roman" w:hAnsi="Times New Roman" w:cs="Times New Roman"/>
          <w:i/>
          <w:sz w:val="24"/>
          <w:szCs w:val="24"/>
          <w:lang w:val="en-US"/>
        </w:rPr>
        <w:t xml:space="preserve"> for inspection and maintenance</w:t>
      </w:r>
    </w:p>
    <w:p w:rsidR="00625163" w:rsidRPr="00625163" w:rsidRDefault="00625163" w:rsidP="006C165E">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SDC 6 agreed to the draft </w:t>
      </w:r>
      <w:r w:rsidR="00510803">
        <w:rPr>
          <w:rFonts w:ascii="Times New Roman" w:hAnsi="Times New Roman" w:cs="Times New Roman"/>
          <w:sz w:val="24"/>
          <w:szCs w:val="24"/>
          <w:lang w:val="en-US"/>
        </w:rPr>
        <w:t>Guidelines</w:t>
      </w:r>
      <w:r w:rsidRPr="00625163">
        <w:rPr>
          <w:rFonts w:ascii="Times New Roman" w:hAnsi="Times New Roman" w:cs="Times New Roman"/>
          <w:sz w:val="24"/>
          <w:szCs w:val="24"/>
          <w:lang w:val="en-US"/>
        </w:rPr>
        <w:t xml:space="preserve"> for inspection and maintenance of mooring equipment including lines and the associated draft MSC circular, with a view to submission to MSC for approval</w:t>
      </w:r>
      <w:r w:rsidR="006C165E">
        <w:rPr>
          <w:rFonts w:ascii="Times New Roman" w:hAnsi="Times New Roman" w:cs="Times New Roman"/>
          <w:sz w:val="24"/>
          <w:szCs w:val="24"/>
          <w:lang w:val="en-US"/>
        </w:rPr>
        <w:t>.</w:t>
      </w:r>
    </w:p>
    <w:p w:rsidR="006C165E" w:rsidRDefault="00625163" w:rsidP="006C165E">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SDC 6 considered that </w:t>
      </w:r>
      <w:proofErr w:type="gramStart"/>
      <w:r w:rsidRPr="00625163">
        <w:rPr>
          <w:rFonts w:ascii="Times New Roman" w:hAnsi="Times New Roman" w:cs="Times New Roman"/>
          <w:sz w:val="24"/>
          <w:szCs w:val="24"/>
          <w:lang w:val="en-US"/>
        </w:rPr>
        <w:t>familiarization and training related to safe use of mooring equipment and fittings would be more appropriately addressed by another IMO body</w:t>
      </w:r>
      <w:proofErr w:type="gramEnd"/>
      <w:r w:rsidRPr="00625163">
        <w:rPr>
          <w:rFonts w:ascii="Times New Roman" w:hAnsi="Times New Roman" w:cs="Times New Roman"/>
          <w:sz w:val="24"/>
          <w:szCs w:val="24"/>
          <w:lang w:val="en-US"/>
        </w:rPr>
        <w:t xml:space="preserve">. </w:t>
      </w:r>
    </w:p>
    <w:p w:rsidR="00625163" w:rsidRPr="00625163" w:rsidRDefault="006C165E" w:rsidP="006C165E">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SDC 6</w:t>
      </w:r>
      <w:r w:rsidR="00625163" w:rsidRPr="00625163">
        <w:rPr>
          <w:rFonts w:ascii="Times New Roman" w:hAnsi="Times New Roman" w:cs="Times New Roman"/>
          <w:sz w:val="24"/>
          <w:szCs w:val="24"/>
          <w:lang w:val="en-US"/>
        </w:rPr>
        <w:t xml:space="preserve"> decided to forward matters regarding familiarization and training to MSC for consideration and action, as appropriate, taking into account that such issues are out of the scope of the work of the current output.</w:t>
      </w:r>
    </w:p>
    <w:p w:rsidR="00625163" w:rsidRPr="00625163" w:rsidRDefault="00625163" w:rsidP="00625163">
      <w:pPr>
        <w:pStyle w:val="a3"/>
        <w:jc w:val="both"/>
        <w:rPr>
          <w:rFonts w:ascii="Times New Roman" w:hAnsi="Times New Roman" w:cs="Times New Roman"/>
          <w:sz w:val="24"/>
          <w:szCs w:val="24"/>
          <w:lang w:val="en-US"/>
        </w:rPr>
      </w:pPr>
    </w:p>
    <w:p w:rsidR="00625163" w:rsidRPr="006C165E" w:rsidRDefault="00625163" w:rsidP="00625163">
      <w:pPr>
        <w:pStyle w:val="a3"/>
        <w:jc w:val="both"/>
        <w:rPr>
          <w:rFonts w:ascii="Times New Roman" w:hAnsi="Times New Roman" w:cs="Times New Roman"/>
          <w:i/>
          <w:sz w:val="24"/>
          <w:szCs w:val="24"/>
          <w:lang w:val="en-US"/>
        </w:rPr>
      </w:pPr>
      <w:r w:rsidRPr="006C165E">
        <w:rPr>
          <w:rFonts w:ascii="Times New Roman" w:hAnsi="Times New Roman" w:cs="Times New Roman"/>
          <w:i/>
          <w:sz w:val="24"/>
          <w:szCs w:val="24"/>
          <w:lang w:val="en-US"/>
        </w:rPr>
        <w:t>Draft revised guidance on shipboard towing and mooring equipment (MSC.1/Circ.1175)</w:t>
      </w:r>
    </w:p>
    <w:p w:rsidR="00625163" w:rsidRPr="00625163" w:rsidRDefault="00625163" w:rsidP="006C165E">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SDC 6 agreed to the draft Revised guidance on shipboard towing and mooring equipment and the associated draft MSC circular, i.e. MSC.1/Circ.1175/Rev.1, with a view to submission to MSC for approval, in conjunction with the adoption of the draft amendments to SOLAS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 xml:space="preserve"> II-1/3-8</w:t>
      </w:r>
    </w:p>
    <w:p w:rsidR="00625163" w:rsidRPr="00625163" w:rsidRDefault="00625163" w:rsidP="006C165E">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It agreed to clarify that sections 2 and 3 of appendix A provide </w:t>
      </w:r>
      <w:proofErr w:type="gramStart"/>
      <w:r w:rsidRPr="00625163">
        <w:rPr>
          <w:rFonts w:ascii="Times New Roman" w:hAnsi="Times New Roman" w:cs="Times New Roman"/>
          <w:sz w:val="24"/>
          <w:szCs w:val="24"/>
          <w:lang w:val="en-US"/>
        </w:rPr>
        <w:t>minimum value of ship design Minimum Breaking Load (MBLSD) and MBLSD should be determined by a ship designer</w:t>
      </w:r>
      <w:proofErr w:type="gramEnd"/>
      <w:r w:rsidRPr="00625163">
        <w:rPr>
          <w:rFonts w:ascii="Times New Roman" w:hAnsi="Times New Roman" w:cs="Times New Roman"/>
          <w:sz w:val="24"/>
          <w:szCs w:val="24"/>
          <w:lang w:val="en-US"/>
        </w:rPr>
        <w:t>.</w:t>
      </w:r>
    </w:p>
    <w:p w:rsidR="00625163" w:rsidRPr="00625163" w:rsidRDefault="00625163" w:rsidP="00625163">
      <w:pPr>
        <w:pStyle w:val="a3"/>
        <w:jc w:val="both"/>
        <w:rPr>
          <w:rFonts w:ascii="Times New Roman" w:hAnsi="Times New Roman" w:cs="Times New Roman"/>
          <w:sz w:val="24"/>
          <w:szCs w:val="24"/>
          <w:lang w:val="en-US"/>
        </w:rPr>
      </w:pPr>
    </w:p>
    <w:p w:rsidR="00625163" w:rsidRPr="00625163" w:rsidRDefault="00625163" w:rsidP="006C165E">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lastRenderedPageBreak/>
        <w:t xml:space="preserve">The draft Revised guidance should be applicable to ships constructed on or after the date of entry into force of revised SOLAS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 xml:space="preserve"> II-1/3-8. Meanwhile, the Guidance on shipboard towing and mooring equipment (MSC.1/Circ.1175) will continue to be applicable to ships constructed on or </w:t>
      </w:r>
      <w:proofErr w:type="gramStart"/>
      <w:r w:rsidRPr="00625163">
        <w:rPr>
          <w:rFonts w:ascii="Times New Roman" w:hAnsi="Times New Roman" w:cs="Times New Roman"/>
          <w:sz w:val="24"/>
          <w:szCs w:val="24"/>
          <w:lang w:val="en-US"/>
        </w:rPr>
        <w:t>after 1 January 2007 but before the aforementioned date of entry into force</w:t>
      </w:r>
      <w:proofErr w:type="gramEnd"/>
      <w:r w:rsidRPr="00625163">
        <w:rPr>
          <w:rFonts w:ascii="Times New Roman" w:hAnsi="Times New Roman" w:cs="Times New Roman"/>
          <w:sz w:val="24"/>
          <w:szCs w:val="24"/>
          <w:lang w:val="en-US"/>
        </w:rPr>
        <w:t>.</w:t>
      </w:r>
    </w:p>
    <w:p w:rsidR="00625163" w:rsidRPr="00625163" w:rsidRDefault="00625163" w:rsidP="00625163">
      <w:pPr>
        <w:pStyle w:val="a3"/>
        <w:jc w:val="both"/>
        <w:rPr>
          <w:rFonts w:ascii="Times New Roman" w:hAnsi="Times New Roman" w:cs="Times New Roman"/>
          <w:sz w:val="24"/>
          <w:szCs w:val="24"/>
          <w:lang w:val="en-US"/>
        </w:rPr>
      </w:pPr>
    </w:p>
    <w:p w:rsidR="00625163" w:rsidRPr="006C165E" w:rsidRDefault="00625163" w:rsidP="00625163">
      <w:pPr>
        <w:pStyle w:val="a3"/>
        <w:jc w:val="both"/>
        <w:rPr>
          <w:rFonts w:ascii="Times New Roman" w:hAnsi="Times New Roman" w:cs="Times New Roman"/>
          <w:i/>
          <w:sz w:val="24"/>
          <w:szCs w:val="24"/>
          <w:lang w:val="en-US"/>
        </w:rPr>
      </w:pPr>
      <w:r w:rsidRPr="006C165E">
        <w:rPr>
          <w:rFonts w:ascii="Times New Roman" w:hAnsi="Times New Roman" w:cs="Times New Roman"/>
          <w:i/>
          <w:sz w:val="24"/>
          <w:szCs w:val="24"/>
          <w:lang w:val="en-US"/>
        </w:rPr>
        <w:t>Consequential amendme</w:t>
      </w:r>
      <w:r w:rsidR="006C165E" w:rsidRPr="006C165E">
        <w:rPr>
          <w:rFonts w:ascii="Times New Roman" w:hAnsi="Times New Roman" w:cs="Times New Roman"/>
          <w:i/>
          <w:sz w:val="24"/>
          <w:szCs w:val="24"/>
          <w:lang w:val="en-US"/>
        </w:rPr>
        <w:t>nts to relevant IMO instruments</w:t>
      </w:r>
    </w:p>
    <w:p w:rsidR="00625163" w:rsidRPr="00625163" w:rsidRDefault="00625163" w:rsidP="006C165E">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SDC 6 noted that there might be some more consequential amendments to other IMO instruments, and therefore requested the IMO Secretariat to take action, as appropriate.</w:t>
      </w:r>
    </w:p>
    <w:p w:rsidR="00625163" w:rsidRPr="00625163" w:rsidRDefault="00625163" w:rsidP="006C165E">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The following three IMO instruments were identified as </w:t>
      </w:r>
      <w:proofErr w:type="gramStart"/>
      <w:r w:rsidRPr="00625163">
        <w:rPr>
          <w:rFonts w:ascii="Times New Roman" w:hAnsi="Times New Roman" w:cs="Times New Roman"/>
          <w:sz w:val="24"/>
          <w:szCs w:val="24"/>
          <w:lang w:val="en-US"/>
        </w:rPr>
        <w:t>those which</w:t>
      </w:r>
      <w:proofErr w:type="gramEnd"/>
      <w:r w:rsidRPr="00625163">
        <w:rPr>
          <w:rFonts w:ascii="Times New Roman" w:hAnsi="Times New Roman" w:cs="Times New Roman"/>
          <w:sz w:val="24"/>
          <w:szCs w:val="24"/>
          <w:lang w:val="en-US"/>
        </w:rPr>
        <w:t xml:space="preserve"> may be amended consequentially</w:t>
      </w:r>
      <w:r w:rsidR="00152E73">
        <w:rPr>
          <w:rFonts w:ascii="Times New Roman" w:hAnsi="Times New Roman" w:cs="Times New Roman"/>
          <w:sz w:val="24"/>
          <w:szCs w:val="24"/>
          <w:lang w:val="en-US"/>
        </w:rPr>
        <w:t>:</w:t>
      </w:r>
    </w:p>
    <w:p w:rsidR="00625163" w:rsidRDefault="00625163" w:rsidP="006C165E">
      <w:pPr>
        <w:pStyle w:val="a3"/>
        <w:numPr>
          <w:ilvl w:val="0"/>
          <w:numId w:val="2"/>
        </w:numPr>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Survey </w:t>
      </w:r>
      <w:r w:rsidR="00510803">
        <w:rPr>
          <w:rFonts w:ascii="Times New Roman" w:hAnsi="Times New Roman" w:cs="Times New Roman"/>
          <w:sz w:val="24"/>
          <w:szCs w:val="24"/>
          <w:lang w:val="en-US"/>
        </w:rPr>
        <w:t>Guidelines</w:t>
      </w:r>
      <w:r w:rsidRPr="00625163">
        <w:rPr>
          <w:rFonts w:ascii="Times New Roman" w:hAnsi="Times New Roman" w:cs="Times New Roman"/>
          <w:sz w:val="24"/>
          <w:szCs w:val="24"/>
          <w:lang w:val="en-US"/>
        </w:rPr>
        <w:t xml:space="preserve"> under the harmonized system of survey and certification (HSSC), 2015 (resolution A.1104(29));</w:t>
      </w:r>
    </w:p>
    <w:p w:rsidR="006C165E" w:rsidRDefault="006C165E" w:rsidP="006C165E">
      <w:pPr>
        <w:pStyle w:val="a3"/>
        <w:numPr>
          <w:ilvl w:val="0"/>
          <w:numId w:val="2"/>
        </w:numPr>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List of certificates and documents required to be carried on board ships, 2013 (FAL.2/Circ.127-MEPC.1/Circ.817-MSC.1/Circ.1462);</w:t>
      </w:r>
    </w:p>
    <w:p w:rsidR="006C165E" w:rsidRPr="00625163" w:rsidRDefault="006C165E" w:rsidP="006C165E">
      <w:pPr>
        <w:pStyle w:val="a3"/>
        <w:numPr>
          <w:ilvl w:val="0"/>
          <w:numId w:val="2"/>
        </w:numPr>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List of codes, recommendations, </w:t>
      </w:r>
      <w:r w:rsidR="00510803">
        <w:rPr>
          <w:rFonts w:ascii="Times New Roman" w:hAnsi="Times New Roman" w:cs="Times New Roman"/>
          <w:sz w:val="24"/>
          <w:szCs w:val="24"/>
          <w:lang w:val="en-US"/>
        </w:rPr>
        <w:t>Guidelines</w:t>
      </w:r>
      <w:r w:rsidRPr="00625163">
        <w:rPr>
          <w:rFonts w:ascii="Times New Roman" w:hAnsi="Times New Roman" w:cs="Times New Roman"/>
          <w:sz w:val="24"/>
          <w:szCs w:val="24"/>
          <w:lang w:val="en-US"/>
        </w:rPr>
        <w:t xml:space="preserve"> and other safety- and security-related non-mandatory instruments (MSC.1/Circ.1371 and addenda 1 and 2).</w:t>
      </w:r>
    </w:p>
    <w:p w:rsidR="00625163" w:rsidRPr="00625163" w:rsidRDefault="00625163" w:rsidP="00625163">
      <w:pPr>
        <w:pStyle w:val="a3"/>
        <w:jc w:val="both"/>
        <w:rPr>
          <w:rFonts w:ascii="Times New Roman" w:hAnsi="Times New Roman" w:cs="Times New Roman"/>
          <w:sz w:val="24"/>
          <w:szCs w:val="24"/>
          <w:lang w:val="en-US"/>
        </w:rPr>
      </w:pPr>
    </w:p>
    <w:p w:rsidR="00625163" w:rsidRPr="006C165E" w:rsidRDefault="00625163" w:rsidP="006C165E">
      <w:pPr>
        <w:pStyle w:val="a3"/>
        <w:ind w:firstLine="360"/>
        <w:jc w:val="both"/>
        <w:rPr>
          <w:rFonts w:ascii="Times New Roman" w:hAnsi="Times New Roman" w:cs="Times New Roman"/>
          <w:b/>
          <w:i/>
          <w:sz w:val="24"/>
          <w:szCs w:val="24"/>
          <w:lang w:val="en-US"/>
        </w:rPr>
      </w:pPr>
      <w:r w:rsidRPr="006C165E">
        <w:rPr>
          <w:rFonts w:ascii="Times New Roman" w:hAnsi="Times New Roman" w:cs="Times New Roman"/>
          <w:b/>
          <w:i/>
          <w:sz w:val="24"/>
          <w:szCs w:val="24"/>
          <w:lang w:val="en-US"/>
        </w:rPr>
        <w:t>Review SOLAS chapter II-1, parts B-2 TO B-4, to ensure consistency with parts B and B-1 with regard to watertight integrity</w:t>
      </w:r>
    </w:p>
    <w:p w:rsidR="006C165E" w:rsidRDefault="006C165E" w:rsidP="006C165E">
      <w:pPr>
        <w:pStyle w:val="a3"/>
        <w:ind w:firstLine="360"/>
        <w:jc w:val="both"/>
        <w:rPr>
          <w:rFonts w:ascii="Times New Roman" w:hAnsi="Times New Roman" w:cs="Times New Roman"/>
          <w:sz w:val="24"/>
          <w:szCs w:val="24"/>
          <w:lang w:val="en-US"/>
        </w:rPr>
      </w:pPr>
    </w:p>
    <w:p w:rsidR="00625163" w:rsidRPr="00625163" w:rsidRDefault="00625163" w:rsidP="006C165E">
      <w:pPr>
        <w:pStyle w:val="a3"/>
        <w:ind w:firstLine="360"/>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Relying on the work made by the dedicated correspondence group set up by SDC 5, SDC 6 had for objective to</w:t>
      </w:r>
      <w:r w:rsidR="00152E73">
        <w:rPr>
          <w:rFonts w:ascii="Times New Roman" w:hAnsi="Times New Roman" w:cs="Times New Roman"/>
          <w:sz w:val="24"/>
          <w:szCs w:val="24"/>
          <w:lang w:val="en-US"/>
        </w:rPr>
        <w:t>:</w:t>
      </w:r>
    </w:p>
    <w:p w:rsidR="00625163" w:rsidRPr="00625163" w:rsidRDefault="00625163" w:rsidP="006C165E">
      <w:pPr>
        <w:pStyle w:val="a3"/>
        <w:numPr>
          <w:ilvl w:val="0"/>
          <w:numId w:val="1"/>
        </w:numPr>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finalize the draft amendments to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 xml:space="preserve"> II-1/7-2.5.2</w:t>
      </w:r>
      <w:r w:rsidR="00152E73">
        <w:rPr>
          <w:rFonts w:ascii="Times New Roman" w:hAnsi="Times New Roman" w:cs="Times New Roman"/>
          <w:sz w:val="24"/>
          <w:szCs w:val="24"/>
          <w:lang w:val="en-US"/>
        </w:rPr>
        <w:t>;</w:t>
      </w:r>
    </w:p>
    <w:p w:rsidR="00625163" w:rsidRPr="00625163" w:rsidRDefault="00625163" w:rsidP="006C165E">
      <w:pPr>
        <w:pStyle w:val="a3"/>
        <w:numPr>
          <w:ilvl w:val="0"/>
          <w:numId w:val="1"/>
        </w:numPr>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consider amendments to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 xml:space="preserve"> II-1/12.6.1 in relation to the location and operation of the collision bulkhead valve;</w:t>
      </w:r>
    </w:p>
    <w:p w:rsidR="00625163" w:rsidRPr="00625163" w:rsidRDefault="00625163" w:rsidP="006C165E">
      <w:pPr>
        <w:pStyle w:val="a3"/>
        <w:numPr>
          <w:ilvl w:val="0"/>
          <w:numId w:val="1"/>
        </w:numPr>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consider the draft application criteria for the amendments;</w:t>
      </w:r>
    </w:p>
    <w:p w:rsidR="00625163" w:rsidRPr="00625163" w:rsidRDefault="00625163" w:rsidP="006C165E">
      <w:pPr>
        <w:pStyle w:val="a3"/>
        <w:numPr>
          <w:ilvl w:val="0"/>
          <w:numId w:val="1"/>
        </w:numPr>
        <w:jc w:val="both"/>
        <w:rPr>
          <w:rFonts w:ascii="Times New Roman" w:hAnsi="Times New Roman" w:cs="Times New Roman"/>
          <w:sz w:val="24"/>
          <w:szCs w:val="24"/>
          <w:lang w:val="en-US"/>
        </w:rPr>
      </w:pPr>
      <w:proofErr w:type="gramStart"/>
      <w:r w:rsidRPr="00625163">
        <w:rPr>
          <w:rFonts w:ascii="Times New Roman" w:hAnsi="Times New Roman" w:cs="Times New Roman"/>
          <w:sz w:val="24"/>
          <w:szCs w:val="24"/>
          <w:lang w:val="en-US"/>
        </w:rPr>
        <w:t>revise</w:t>
      </w:r>
      <w:proofErr w:type="gramEnd"/>
      <w:r w:rsidRPr="00625163">
        <w:rPr>
          <w:rFonts w:ascii="Times New Roman" w:hAnsi="Times New Roman" w:cs="Times New Roman"/>
          <w:sz w:val="24"/>
          <w:szCs w:val="24"/>
          <w:lang w:val="en-US"/>
        </w:rPr>
        <w:t xml:space="preserve"> MSC.1/Circ.1464/Rev.1.</w:t>
      </w:r>
    </w:p>
    <w:p w:rsidR="00625163" w:rsidRPr="00625163" w:rsidRDefault="00625163" w:rsidP="00625163">
      <w:pPr>
        <w:pStyle w:val="a3"/>
        <w:jc w:val="both"/>
        <w:rPr>
          <w:rFonts w:ascii="Times New Roman" w:hAnsi="Times New Roman" w:cs="Times New Roman"/>
          <w:sz w:val="24"/>
          <w:szCs w:val="24"/>
          <w:lang w:val="en-US"/>
        </w:rPr>
      </w:pPr>
    </w:p>
    <w:p w:rsidR="00625163" w:rsidRPr="00625163" w:rsidRDefault="00625163" w:rsidP="006C165E">
      <w:pPr>
        <w:pStyle w:val="a3"/>
        <w:ind w:firstLine="360"/>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SDC 6 agreed to the draft Amendments to SOLAS chapter II-1, parts B-2 to B-4, and SOLAS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 xml:space="preserve"> 7-2 of part B-1, with a view to approval by MSC 101.</w:t>
      </w:r>
    </w:p>
    <w:p w:rsidR="00625163" w:rsidRPr="00625163" w:rsidRDefault="00625163" w:rsidP="00625163">
      <w:pPr>
        <w:pStyle w:val="a3"/>
        <w:jc w:val="both"/>
        <w:rPr>
          <w:rFonts w:ascii="Times New Roman" w:hAnsi="Times New Roman" w:cs="Times New Roman"/>
          <w:sz w:val="24"/>
          <w:szCs w:val="24"/>
          <w:lang w:val="en-US"/>
        </w:rPr>
      </w:pPr>
    </w:p>
    <w:p w:rsidR="00625163" w:rsidRPr="006C165E" w:rsidRDefault="00625163" w:rsidP="00625163">
      <w:pPr>
        <w:pStyle w:val="a3"/>
        <w:jc w:val="both"/>
        <w:rPr>
          <w:rFonts w:ascii="Times New Roman" w:hAnsi="Times New Roman" w:cs="Times New Roman"/>
          <w:i/>
          <w:sz w:val="24"/>
          <w:szCs w:val="24"/>
          <w:lang w:val="en-US"/>
        </w:rPr>
      </w:pPr>
      <w:r w:rsidRPr="006C165E">
        <w:rPr>
          <w:rFonts w:ascii="Times New Roman" w:hAnsi="Times New Roman" w:cs="Times New Roman"/>
          <w:i/>
          <w:sz w:val="24"/>
          <w:szCs w:val="24"/>
          <w:lang w:val="en-US"/>
        </w:rPr>
        <w:t xml:space="preserve">Amendments to SOLAS </w:t>
      </w:r>
      <w:r w:rsidR="00C836BE">
        <w:rPr>
          <w:rFonts w:ascii="Times New Roman" w:hAnsi="Times New Roman" w:cs="Times New Roman"/>
          <w:i/>
          <w:sz w:val="24"/>
          <w:szCs w:val="24"/>
          <w:lang w:val="en-US"/>
        </w:rPr>
        <w:t>Regulation</w:t>
      </w:r>
      <w:r w:rsidR="006C165E">
        <w:rPr>
          <w:rFonts w:ascii="Times New Roman" w:hAnsi="Times New Roman" w:cs="Times New Roman"/>
          <w:i/>
          <w:sz w:val="24"/>
          <w:szCs w:val="24"/>
          <w:lang w:val="en-US"/>
        </w:rPr>
        <w:t>s</w:t>
      </w:r>
      <w:r w:rsidRPr="006C165E">
        <w:rPr>
          <w:rFonts w:ascii="Times New Roman" w:hAnsi="Times New Roman" w:cs="Times New Roman"/>
          <w:i/>
          <w:sz w:val="24"/>
          <w:szCs w:val="24"/>
          <w:lang w:val="en-US"/>
        </w:rPr>
        <w:t xml:space="preserve"> </w:t>
      </w:r>
    </w:p>
    <w:p w:rsidR="00625163" w:rsidRPr="00625163" w:rsidRDefault="00625163" w:rsidP="006C165E">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SDC 6 considered SOLAS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 xml:space="preserve">s II-1/7-2.5 and II-1/17.1 and agreed there was a significant inconsistency regarding the treatment of openings in bulkheads that </w:t>
      </w:r>
      <w:proofErr w:type="gramStart"/>
      <w:r w:rsidRPr="00625163">
        <w:rPr>
          <w:rFonts w:ascii="Times New Roman" w:hAnsi="Times New Roman" w:cs="Times New Roman"/>
          <w:sz w:val="24"/>
          <w:szCs w:val="24"/>
          <w:lang w:val="en-US"/>
        </w:rPr>
        <w:t>were considered</w:t>
      </w:r>
      <w:proofErr w:type="gramEnd"/>
      <w:r w:rsidRPr="00625163">
        <w:rPr>
          <w:rFonts w:ascii="Times New Roman" w:hAnsi="Times New Roman" w:cs="Times New Roman"/>
          <w:sz w:val="24"/>
          <w:szCs w:val="24"/>
          <w:lang w:val="en-US"/>
        </w:rPr>
        <w:t xml:space="preserve"> watertight in the damage stability calculations and were located above the bulkhead deck.</w:t>
      </w:r>
    </w:p>
    <w:p w:rsidR="00625163" w:rsidRPr="00625163" w:rsidRDefault="00C836BE" w:rsidP="006C165E">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Regulation</w:t>
      </w:r>
      <w:r w:rsidR="00625163" w:rsidRPr="00625163">
        <w:rPr>
          <w:rFonts w:ascii="Times New Roman" w:hAnsi="Times New Roman" w:cs="Times New Roman"/>
          <w:sz w:val="24"/>
          <w:szCs w:val="24"/>
          <w:lang w:val="en-US"/>
        </w:rPr>
        <w:t xml:space="preserve"> II-1/7-2.5.2.1 only requires these doors to be watertight if immersed at the final equilibrium stage of flooding, but not at intermediate stages of flooding beyond the final equilibrium angle or in the residual range of stability. </w:t>
      </w:r>
      <w:r>
        <w:rPr>
          <w:rFonts w:ascii="Times New Roman" w:hAnsi="Times New Roman" w:cs="Times New Roman"/>
          <w:sz w:val="24"/>
          <w:szCs w:val="24"/>
          <w:lang w:val="en-US"/>
        </w:rPr>
        <w:t>Regulation</w:t>
      </w:r>
      <w:r w:rsidR="00625163" w:rsidRPr="00625163">
        <w:rPr>
          <w:rFonts w:ascii="Times New Roman" w:hAnsi="Times New Roman" w:cs="Times New Roman"/>
          <w:sz w:val="24"/>
          <w:szCs w:val="24"/>
          <w:lang w:val="en-US"/>
        </w:rPr>
        <w:t xml:space="preserve"> II-1/17.1, together with MSC/Circ.541, although generally considered legacy provisions, require these doors to be watertight in all stages of flooding but are somewhat unclear regarding the residual range of stability.</w:t>
      </w:r>
    </w:p>
    <w:p w:rsidR="00625163" w:rsidRPr="00625163" w:rsidRDefault="00625163" w:rsidP="006C165E">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As SOLAS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 xml:space="preserve"> II-1/17 is only applicable to passenger ships and, therefore, the amendments to resolve the inconsistency should only apply to passenger ships.</w:t>
      </w:r>
    </w:p>
    <w:p w:rsidR="006C165E" w:rsidRPr="00625163" w:rsidRDefault="00625163" w:rsidP="00C836BE">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Thus, SDC 6 agreed to revise SOLAS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 xml:space="preserve"> II-1/7-2.5 to require openings in locations immersed in the final and/or intermediate stages of flooding to be watertight for passenger ships. This was accomplished by making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 xml:space="preserve"> II-1/7-2.5.2.1 applicable only to cargo ships and duplicating the SOLAS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 xml:space="preserve"> II-1/7-2.5.2.1 text as a new SOLAS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 xml:space="preserve"> II-1/7-2.5.3.4 applicable only to passenger ships.</w:t>
      </w:r>
    </w:p>
    <w:p w:rsidR="00625163" w:rsidRPr="00625163" w:rsidRDefault="00625163" w:rsidP="00C836BE">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SDC 6 also agreed to an amendment to SOLAS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 xml:space="preserve"> II-1/7-2.5.5 to clarify that some of the listed openings </w:t>
      </w:r>
      <w:proofErr w:type="gramStart"/>
      <w:r w:rsidRPr="00625163">
        <w:rPr>
          <w:rFonts w:ascii="Times New Roman" w:hAnsi="Times New Roman" w:cs="Times New Roman"/>
          <w:sz w:val="24"/>
          <w:szCs w:val="24"/>
          <w:lang w:val="en-US"/>
        </w:rPr>
        <w:t>were allowed to be opened</w:t>
      </w:r>
      <w:proofErr w:type="gramEnd"/>
      <w:r w:rsidRPr="00625163">
        <w:rPr>
          <w:rFonts w:ascii="Times New Roman" w:hAnsi="Times New Roman" w:cs="Times New Roman"/>
          <w:sz w:val="24"/>
          <w:szCs w:val="24"/>
          <w:lang w:val="en-US"/>
        </w:rPr>
        <w:t xml:space="preserve"> during navigation in accordance with SOLAS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s II-1/22 to 24, and were not considered as openings in the damage stability calculations.</w:t>
      </w:r>
    </w:p>
    <w:p w:rsidR="00625163" w:rsidRPr="00625163" w:rsidRDefault="00625163" w:rsidP="00625163">
      <w:pPr>
        <w:pStyle w:val="a3"/>
        <w:jc w:val="both"/>
        <w:rPr>
          <w:rFonts w:ascii="Times New Roman" w:hAnsi="Times New Roman" w:cs="Times New Roman"/>
          <w:sz w:val="24"/>
          <w:szCs w:val="24"/>
          <w:lang w:val="en-US"/>
        </w:rPr>
      </w:pPr>
    </w:p>
    <w:p w:rsidR="00625163" w:rsidRPr="00625163" w:rsidRDefault="00625163" w:rsidP="00625163">
      <w:pPr>
        <w:pStyle w:val="a3"/>
        <w:jc w:val="both"/>
        <w:rPr>
          <w:rFonts w:ascii="Times New Roman" w:hAnsi="Times New Roman" w:cs="Times New Roman"/>
          <w:sz w:val="24"/>
          <w:szCs w:val="24"/>
          <w:lang w:val="en-US"/>
        </w:rPr>
      </w:pPr>
    </w:p>
    <w:p w:rsidR="00625163" w:rsidRPr="00625163" w:rsidRDefault="00625163" w:rsidP="00C836BE">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lastRenderedPageBreak/>
        <w:t xml:space="preserve">Taking into account the agreed amendments to SOLAS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 xml:space="preserve"> II-1/7-2.5, SDC 6 agreed to amend SOLAS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 xml:space="preserve"> II-1/17.1 to align with the internal watertight subdivision arrangements necessary for compliance with the stability requirements in parts B-1 and B-2.</w:t>
      </w:r>
    </w:p>
    <w:p w:rsidR="00625163" w:rsidRPr="00625163" w:rsidRDefault="00625163" w:rsidP="00C836BE">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A new SOLAS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 xml:space="preserve"> II-1/17.3 was added to address doors in internal watertight subdivision arrangements above the bulkhead deck that were immersed only in the required range of positive stability for any damage cases contributing to the attained subdivision index A. These doors, which </w:t>
      </w:r>
      <w:proofErr w:type="gramStart"/>
      <w:r w:rsidRPr="00625163">
        <w:rPr>
          <w:rFonts w:ascii="Times New Roman" w:hAnsi="Times New Roman" w:cs="Times New Roman"/>
          <w:sz w:val="24"/>
          <w:szCs w:val="24"/>
          <w:lang w:val="en-US"/>
        </w:rPr>
        <w:t>may be hinged</w:t>
      </w:r>
      <w:proofErr w:type="gramEnd"/>
      <w:r w:rsidRPr="00625163">
        <w:rPr>
          <w:rFonts w:ascii="Times New Roman" w:hAnsi="Times New Roman" w:cs="Times New Roman"/>
          <w:sz w:val="24"/>
          <w:szCs w:val="24"/>
          <w:lang w:val="en-US"/>
        </w:rPr>
        <w:t xml:space="preserve"> or sliding, shall be capable of preventing the passage of water. In addition, these doors may remain open provided they </w:t>
      </w:r>
      <w:proofErr w:type="gramStart"/>
      <w:r w:rsidRPr="00625163">
        <w:rPr>
          <w:rFonts w:ascii="Times New Roman" w:hAnsi="Times New Roman" w:cs="Times New Roman"/>
          <w:sz w:val="24"/>
          <w:szCs w:val="24"/>
          <w:lang w:val="en-US"/>
        </w:rPr>
        <w:t>can be remotely closed</w:t>
      </w:r>
      <w:proofErr w:type="gramEnd"/>
      <w:r w:rsidRPr="00625163">
        <w:rPr>
          <w:rFonts w:ascii="Times New Roman" w:hAnsi="Times New Roman" w:cs="Times New Roman"/>
          <w:sz w:val="24"/>
          <w:szCs w:val="24"/>
          <w:lang w:val="en-US"/>
        </w:rPr>
        <w:t xml:space="preserve"> from the navigation bridge and are always ready to be immediately closed.</w:t>
      </w:r>
    </w:p>
    <w:p w:rsidR="00625163" w:rsidRPr="00625163" w:rsidRDefault="00625163" w:rsidP="00C836BE">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During the process of harmonizing the probabilistic damage stability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 xml:space="preserve">s for both cargo and passenger ships, the SDS Working Group </w:t>
      </w:r>
      <w:proofErr w:type="gramStart"/>
      <w:r w:rsidRPr="00625163">
        <w:rPr>
          <w:rFonts w:ascii="Times New Roman" w:hAnsi="Times New Roman" w:cs="Times New Roman"/>
          <w:sz w:val="24"/>
          <w:szCs w:val="24"/>
          <w:lang w:val="en-US"/>
        </w:rPr>
        <w:t>concluded that</w:t>
      </w:r>
      <w:proofErr w:type="gramEnd"/>
      <w:r w:rsidRPr="00625163">
        <w:rPr>
          <w:rFonts w:ascii="Times New Roman" w:hAnsi="Times New Roman" w:cs="Times New Roman"/>
          <w:sz w:val="24"/>
          <w:szCs w:val="24"/>
          <w:lang w:val="en-US"/>
        </w:rPr>
        <w:t xml:space="preserve"> "the principles for watertight spaces and openings are similar for passenger ships and cargo ships and wherever possible the provisions should be harmonized in the revised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 xml:space="preserve">s". This has resulted in the current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 xml:space="preserve"> 12, which is now applicable to all ship types and which requires "screw-down" valves for all ships, but also makes a provision for other valve types, such as butterfly valves, only on cargo ships.</w:t>
      </w:r>
    </w:p>
    <w:p w:rsidR="00625163" w:rsidRPr="00625163" w:rsidRDefault="00625163" w:rsidP="00C836BE">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The deletion of prescriptive collision bulkhead valve type and location requirements in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 xml:space="preserve"> II-1/12.6.1 was supported by a large majority but there were mixed views on the new replacement text, i.e. "remotely controlled valve" or "valve with a positive means of closing from a position above the bulkhead deck of passenger ships and the freeboard deck of cargo ships".</w:t>
      </w:r>
    </w:p>
    <w:p w:rsidR="00625163" w:rsidRPr="00625163" w:rsidRDefault="00625163" w:rsidP="00C836BE">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SDC 6 agreed to the requirement </w:t>
      </w:r>
      <w:proofErr w:type="gramStart"/>
      <w:r w:rsidRPr="00625163">
        <w:rPr>
          <w:rFonts w:ascii="Times New Roman" w:hAnsi="Times New Roman" w:cs="Times New Roman"/>
          <w:sz w:val="24"/>
          <w:szCs w:val="24"/>
          <w:lang w:val="en-US"/>
        </w:rPr>
        <w:t>for remotely controlled valves and to retain some of the existing restrictions regarding the location of the valves</w:t>
      </w:r>
      <w:proofErr w:type="gramEnd"/>
      <w:r w:rsidRPr="00625163">
        <w:rPr>
          <w:rFonts w:ascii="Times New Roman" w:hAnsi="Times New Roman" w:cs="Times New Roman"/>
          <w:sz w:val="24"/>
          <w:szCs w:val="24"/>
          <w:lang w:val="en-US"/>
        </w:rPr>
        <w:t xml:space="preserve">. The valve could be located on either the forward </w:t>
      </w:r>
      <w:proofErr w:type="gramStart"/>
      <w:r w:rsidRPr="00625163">
        <w:rPr>
          <w:rFonts w:ascii="Times New Roman" w:hAnsi="Times New Roman" w:cs="Times New Roman"/>
          <w:sz w:val="24"/>
          <w:szCs w:val="24"/>
          <w:lang w:val="en-US"/>
        </w:rPr>
        <w:t>or aft</w:t>
      </w:r>
      <w:proofErr w:type="gramEnd"/>
      <w:r w:rsidRPr="00625163">
        <w:rPr>
          <w:rFonts w:ascii="Times New Roman" w:hAnsi="Times New Roman" w:cs="Times New Roman"/>
          <w:sz w:val="24"/>
          <w:szCs w:val="24"/>
          <w:lang w:val="en-US"/>
        </w:rPr>
        <w:t xml:space="preserve"> side of the collision bulkhead, provided the space on the aft side was not a cargo space.</w:t>
      </w:r>
    </w:p>
    <w:p w:rsidR="00625163" w:rsidRPr="00625163" w:rsidRDefault="00625163" w:rsidP="00C836BE">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A provision was also included to ensure that the valve was either fail safe or capable of </w:t>
      </w:r>
      <w:proofErr w:type="gramStart"/>
      <w:r w:rsidRPr="00625163">
        <w:rPr>
          <w:rFonts w:ascii="Times New Roman" w:hAnsi="Times New Roman" w:cs="Times New Roman"/>
          <w:sz w:val="24"/>
          <w:szCs w:val="24"/>
          <w:lang w:val="en-US"/>
        </w:rPr>
        <w:t>being closed</w:t>
      </w:r>
      <w:proofErr w:type="gramEnd"/>
      <w:r w:rsidRPr="00625163">
        <w:rPr>
          <w:rFonts w:ascii="Times New Roman" w:hAnsi="Times New Roman" w:cs="Times New Roman"/>
          <w:sz w:val="24"/>
          <w:szCs w:val="24"/>
          <w:lang w:val="en-US"/>
        </w:rPr>
        <w:t xml:space="preserve"> manually from a position above the bulkhead deck of passenger ships and the freeboard deck of cargo ships if the remote control system should fail.</w:t>
      </w:r>
    </w:p>
    <w:p w:rsidR="00625163" w:rsidRPr="00625163" w:rsidRDefault="00625163" w:rsidP="00C836BE">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IACS proposed amendments to SOLAS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 xml:space="preserve">s II-1/13.5.1 and II-1/13.6, which currently limit the remote operating positions for all power-operated sliding doors to the navigation bridge and the location above the bulkhead deck where hand operation is provided. The proposal is to extend the remote operating positions to other locations in light of the requirement in SOLAS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 xml:space="preserve"> II-2/23.6 and the available computer technologies</w:t>
      </w:r>
    </w:p>
    <w:p w:rsidR="00625163" w:rsidRPr="00625163" w:rsidRDefault="00625163" w:rsidP="00C836BE">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The above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 xml:space="preserve">s </w:t>
      </w:r>
      <w:proofErr w:type="gramStart"/>
      <w:r w:rsidRPr="00625163">
        <w:rPr>
          <w:rFonts w:ascii="Times New Roman" w:hAnsi="Times New Roman" w:cs="Times New Roman"/>
          <w:sz w:val="24"/>
          <w:szCs w:val="24"/>
          <w:lang w:val="en-US"/>
        </w:rPr>
        <w:t>might be interpreted</w:t>
      </w:r>
      <w:proofErr w:type="gramEnd"/>
      <w:r w:rsidRPr="00625163">
        <w:rPr>
          <w:rFonts w:ascii="Times New Roman" w:hAnsi="Times New Roman" w:cs="Times New Roman"/>
          <w:sz w:val="24"/>
          <w:szCs w:val="24"/>
          <w:lang w:val="en-US"/>
        </w:rPr>
        <w:t xml:space="preserve"> so that the requirements prescribed therein refer to the mandatory remote control positions to operate the watertight doors in case of damage, but they do not prohibit the installation of additional remote controls associated with other safety systems. It </w:t>
      </w:r>
      <w:proofErr w:type="gramStart"/>
      <w:r w:rsidRPr="00625163">
        <w:rPr>
          <w:rFonts w:ascii="Times New Roman" w:hAnsi="Times New Roman" w:cs="Times New Roman"/>
          <w:sz w:val="24"/>
          <w:szCs w:val="24"/>
          <w:lang w:val="en-US"/>
        </w:rPr>
        <w:t>is understood</w:t>
      </w:r>
      <w:proofErr w:type="gramEnd"/>
      <w:r w:rsidRPr="00625163">
        <w:rPr>
          <w:rFonts w:ascii="Times New Roman" w:hAnsi="Times New Roman" w:cs="Times New Roman"/>
          <w:sz w:val="24"/>
          <w:szCs w:val="24"/>
          <w:lang w:val="en-US"/>
        </w:rPr>
        <w:t xml:space="preserve"> that systems associated with such remote controls do not impair the full functionality of the watertight doors' controls as required by SOLAS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s II-1/13.5.1 and II-1/13.6.</w:t>
      </w:r>
    </w:p>
    <w:p w:rsidR="00625163" w:rsidRPr="00625163" w:rsidRDefault="00625163" w:rsidP="00C836BE">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Moreover, it is noted that SOLAS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 xml:space="preserve"> II-2/23.6 "Control and monitoring of safety systems", which has been in force since 1 July 2010, requires watertight door controls to be placed in the safety </w:t>
      </w:r>
      <w:r w:rsidR="00C836BE" w:rsidRPr="00625163">
        <w:rPr>
          <w:rFonts w:ascii="Times New Roman" w:hAnsi="Times New Roman" w:cs="Times New Roman"/>
          <w:sz w:val="24"/>
          <w:szCs w:val="24"/>
          <w:lang w:val="en-US"/>
        </w:rPr>
        <w:t>center</w:t>
      </w:r>
      <w:r w:rsidRPr="00625163">
        <w:rPr>
          <w:rFonts w:ascii="Times New Roman" w:hAnsi="Times New Roman" w:cs="Times New Roman"/>
          <w:sz w:val="24"/>
          <w:szCs w:val="24"/>
          <w:lang w:val="en-US"/>
        </w:rPr>
        <w:t xml:space="preserve">. The safety </w:t>
      </w:r>
      <w:r w:rsidR="00C836BE" w:rsidRPr="00625163">
        <w:rPr>
          <w:rFonts w:ascii="Times New Roman" w:hAnsi="Times New Roman" w:cs="Times New Roman"/>
          <w:sz w:val="24"/>
          <w:szCs w:val="24"/>
          <w:lang w:val="en-US"/>
        </w:rPr>
        <w:t>center</w:t>
      </w:r>
      <w:r w:rsidRPr="00625163">
        <w:rPr>
          <w:rFonts w:ascii="Times New Roman" w:hAnsi="Times New Roman" w:cs="Times New Roman"/>
          <w:sz w:val="24"/>
          <w:szCs w:val="24"/>
          <w:lang w:val="en-US"/>
        </w:rPr>
        <w:t xml:space="preserve"> may not be on the navigating bridge. The requirements of SOLAS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 xml:space="preserve"> II-1/13.6 interpreted as described in paragraph 2 above would prevent the controls from </w:t>
      </w:r>
      <w:proofErr w:type="gramStart"/>
      <w:r w:rsidRPr="00625163">
        <w:rPr>
          <w:rFonts w:ascii="Times New Roman" w:hAnsi="Times New Roman" w:cs="Times New Roman"/>
          <w:sz w:val="24"/>
          <w:szCs w:val="24"/>
          <w:lang w:val="en-US"/>
        </w:rPr>
        <w:t>being placed</w:t>
      </w:r>
      <w:proofErr w:type="gramEnd"/>
      <w:r w:rsidRPr="00625163">
        <w:rPr>
          <w:rFonts w:ascii="Times New Roman" w:hAnsi="Times New Roman" w:cs="Times New Roman"/>
          <w:sz w:val="24"/>
          <w:szCs w:val="24"/>
          <w:lang w:val="en-US"/>
        </w:rPr>
        <w:t xml:space="preserve"> in the safety </w:t>
      </w:r>
      <w:r w:rsidR="00C836BE" w:rsidRPr="00625163">
        <w:rPr>
          <w:rFonts w:ascii="Times New Roman" w:hAnsi="Times New Roman" w:cs="Times New Roman"/>
          <w:sz w:val="24"/>
          <w:szCs w:val="24"/>
          <w:lang w:val="en-US"/>
        </w:rPr>
        <w:t>center</w:t>
      </w:r>
      <w:r w:rsidRPr="00625163">
        <w:rPr>
          <w:rFonts w:ascii="Times New Roman" w:hAnsi="Times New Roman" w:cs="Times New Roman"/>
          <w:sz w:val="24"/>
          <w:szCs w:val="24"/>
          <w:lang w:val="en-US"/>
        </w:rPr>
        <w:t>, which is not considered reasonable.</w:t>
      </w:r>
    </w:p>
    <w:p w:rsidR="00625163" w:rsidRPr="00625163" w:rsidRDefault="00625163" w:rsidP="00C836BE">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Amendments </w:t>
      </w:r>
      <w:proofErr w:type="gramStart"/>
      <w:r w:rsidRPr="00625163">
        <w:rPr>
          <w:rFonts w:ascii="Times New Roman" w:hAnsi="Times New Roman" w:cs="Times New Roman"/>
          <w:sz w:val="24"/>
          <w:szCs w:val="24"/>
          <w:lang w:val="en-US"/>
        </w:rPr>
        <w:t>were accepted</w:t>
      </w:r>
      <w:proofErr w:type="gramEnd"/>
      <w:r w:rsidRPr="00625163">
        <w:rPr>
          <w:rFonts w:ascii="Times New Roman" w:hAnsi="Times New Roman" w:cs="Times New Roman"/>
          <w:sz w:val="24"/>
          <w:szCs w:val="24"/>
          <w:lang w:val="en-US"/>
        </w:rPr>
        <w:t xml:space="preserve"> with the exception of the proposal to allow the potential fitting of additional watertight door remote operating positions.</w:t>
      </w:r>
    </w:p>
    <w:p w:rsidR="00625163" w:rsidRPr="00625163" w:rsidRDefault="00625163" w:rsidP="00C836BE">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SDC 6 agreed to amend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 xml:space="preserve"> II-1/</w:t>
      </w:r>
      <w:proofErr w:type="gramStart"/>
      <w:r w:rsidRPr="00625163">
        <w:rPr>
          <w:rFonts w:ascii="Times New Roman" w:hAnsi="Times New Roman" w:cs="Times New Roman"/>
          <w:sz w:val="24"/>
          <w:szCs w:val="24"/>
          <w:lang w:val="en-US"/>
        </w:rPr>
        <w:t>22.6 which requires watertight hatches to be kept</w:t>
      </w:r>
      <w:proofErr w:type="gramEnd"/>
      <w:r w:rsidRPr="00625163">
        <w:rPr>
          <w:rFonts w:ascii="Times New Roman" w:hAnsi="Times New Roman" w:cs="Times New Roman"/>
          <w:sz w:val="24"/>
          <w:szCs w:val="24"/>
          <w:lang w:val="en-US"/>
        </w:rPr>
        <w:t xml:space="preserve"> closed during navigation, with the option that allowed these hatches to be opened for limited access if permitted by the Master.</w:t>
      </w:r>
    </w:p>
    <w:p w:rsidR="00C836BE" w:rsidRDefault="00C836BE" w:rsidP="00625163">
      <w:pPr>
        <w:pStyle w:val="a3"/>
        <w:jc w:val="both"/>
        <w:rPr>
          <w:rFonts w:ascii="Times New Roman" w:hAnsi="Times New Roman" w:cs="Times New Roman"/>
          <w:sz w:val="24"/>
          <w:szCs w:val="24"/>
          <w:lang w:val="en-US"/>
        </w:rPr>
      </w:pPr>
    </w:p>
    <w:p w:rsidR="00625163" w:rsidRPr="00C836BE" w:rsidRDefault="00625163" w:rsidP="00625163">
      <w:pPr>
        <w:pStyle w:val="a3"/>
        <w:jc w:val="both"/>
        <w:rPr>
          <w:rFonts w:ascii="Times New Roman" w:hAnsi="Times New Roman" w:cs="Times New Roman"/>
          <w:i/>
          <w:sz w:val="24"/>
          <w:szCs w:val="24"/>
          <w:lang w:val="en-US"/>
        </w:rPr>
      </w:pPr>
      <w:r w:rsidRPr="00C836BE">
        <w:rPr>
          <w:rFonts w:ascii="Times New Roman" w:hAnsi="Times New Roman" w:cs="Times New Roman"/>
          <w:i/>
          <w:sz w:val="24"/>
          <w:szCs w:val="24"/>
          <w:lang w:val="en-US"/>
        </w:rPr>
        <w:t>Application of the draft amendments</w:t>
      </w:r>
    </w:p>
    <w:p w:rsidR="00625163" w:rsidRPr="00625163" w:rsidRDefault="00625163" w:rsidP="00C836BE">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Draft amendments address a variety of issues and, accordingly, the new provisions will have a range of impacts. Some of the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 xml:space="preserve"> changes are more significant and will </w:t>
      </w:r>
      <w:proofErr w:type="gramStart"/>
      <w:r w:rsidRPr="00625163">
        <w:rPr>
          <w:rFonts w:ascii="Times New Roman" w:hAnsi="Times New Roman" w:cs="Times New Roman"/>
          <w:sz w:val="24"/>
          <w:szCs w:val="24"/>
          <w:lang w:val="en-US"/>
        </w:rPr>
        <w:t>impact</w:t>
      </w:r>
      <w:proofErr w:type="gramEnd"/>
      <w:r w:rsidRPr="00625163">
        <w:rPr>
          <w:rFonts w:ascii="Times New Roman" w:hAnsi="Times New Roman" w:cs="Times New Roman"/>
          <w:sz w:val="24"/>
          <w:szCs w:val="24"/>
          <w:lang w:val="en-US"/>
        </w:rPr>
        <w:t xml:space="preserve"> ship design arrangements whereas others are relatively minor text clarifications, corrections or in several cases removal of outdated requirements.</w:t>
      </w:r>
    </w:p>
    <w:p w:rsidR="00625163" w:rsidRPr="00625163" w:rsidRDefault="00625163" w:rsidP="00625163">
      <w:pPr>
        <w:pStyle w:val="a3"/>
        <w:jc w:val="both"/>
        <w:rPr>
          <w:rFonts w:ascii="Times New Roman" w:hAnsi="Times New Roman" w:cs="Times New Roman"/>
          <w:sz w:val="24"/>
          <w:szCs w:val="24"/>
          <w:lang w:val="en-US"/>
        </w:rPr>
      </w:pPr>
    </w:p>
    <w:p w:rsidR="00625163" w:rsidRPr="00625163" w:rsidRDefault="00625163" w:rsidP="00C836BE">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lastRenderedPageBreak/>
        <w:t xml:space="preserve">For the amendments that will potentially </w:t>
      </w:r>
      <w:proofErr w:type="gramStart"/>
      <w:r w:rsidRPr="00625163">
        <w:rPr>
          <w:rFonts w:ascii="Times New Roman" w:hAnsi="Times New Roman" w:cs="Times New Roman"/>
          <w:sz w:val="24"/>
          <w:szCs w:val="24"/>
          <w:lang w:val="en-US"/>
        </w:rPr>
        <w:t>impact</w:t>
      </w:r>
      <w:proofErr w:type="gramEnd"/>
      <w:r w:rsidRPr="00625163">
        <w:rPr>
          <w:rFonts w:ascii="Times New Roman" w:hAnsi="Times New Roman" w:cs="Times New Roman"/>
          <w:sz w:val="24"/>
          <w:szCs w:val="24"/>
          <w:lang w:val="en-US"/>
        </w:rPr>
        <w:t xml:space="preserve"> ship design arrangements, application is limited to new ships, i.e. ships built after the anticipated 1 January 2024 entry-into-force date of the draft amendments.</w:t>
      </w:r>
    </w:p>
    <w:p w:rsidR="00625163" w:rsidRPr="00625163" w:rsidRDefault="00625163" w:rsidP="00625163">
      <w:pPr>
        <w:pStyle w:val="a3"/>
        <w:jc w:val="both"/>
        <w:rPr>
          <w:rFonts w:ascii="Times New Roman" w:hAnsi="Times New Roman" w:cs="Times New Roman"/>
          <w:sz w:val="24"/>
          <w:szCs w:val="24"/>
          <w:lang w:val="en-US"/>
        </w:rPr>
      </w:pPr>
    </w:p>
    <w:p w:rsidR="00625163" w:rsidRPr="009E53E6" w:rsidRDefault="00625163" w:rsidP="00625163">
      <w:pPr>
        <w:pStyle w:val="a3"/>
        <w:jc w:val="both"/>
        <w:rPr>
          <w:rFonts w:ascii="Times New Roman" w:hAnsi="Times New Roman" w:cs="Times New Roman"/>
          <w:b/>
          <w:i/>
          <w:sz w:val="24"/>
          <w:szCs w:val="24"/>
          <w:lang w:val="en-US"/>
        </w:rPr>
      </w:pPr>
      <w:r w:rsidRPr="009E53E6">
        <w:rPr>
          <w:rFonts w:ascii="Times New Roman" w:hAnsi="Times New Roman" w:cs="Times New Roman"/>
          <w:b/>
          <w:i/>
          <w:sz w:val="24"/>
          <w:szCs w:val="24"/>
          <w:lang w:val="en-US"/>
        </w:rPr>
        <w:t xml:space="preserve">Finalization of </w:t>
      </w:r>
      <w:proofErr w:type="gramStart"/>
      <w:r w:rsidRPr="009E53E6">
        <w:rPr>
          <w:rFonts w:ascii="Times New Roman" w:hAnsi="Times New Roman" w:cs="Times New Roman"/>
          <w:b/>
          <w:i/>
          <w:sz w:val="24"/>
          <w:szCs w:val="24"/>
          <w:lang w:val="en-US"/>
        </w:rPr>
        <w:t>second generation</w:t>
      </w:r>
      <w:proofErr w:type="gramEnd"/>
      <w:r w:rsidRPr="009E53E6">
        <w:rPr>
          <w:rFonts w:ascii="Times New Roman" w:hAnsi="Times New Roman" w:cs="Times New Roman"/>
          <w:b/>
          <w:i/>
          <w:sz w:val="24"/>
          <w:szCs w:val="24"/>
          <w:lang w:val="en-US"/>
        </w:rPr>
        <w:t xml:space="preserve"> intact stability criteria</w:t>
      </w:r>
    </w:p>
    <w:p w:rsidR="00625163" w:rsidRPr="00625163" w:rsidRDefault="00625163" w:rsidP="00625163">
      <w:pPr>
        <w:pStyle w:val="a3"/>
        <w:jc w:val="both"/>
        <w:rPr>
          <w:rFonts w:ascii="Times New Roman" w:hAnsi="Times New Roman" w:cs="Times New Roman"/>
          <w:sz w:val="24"/>
          <w:szCs w:val="24"/>
          <w:lang w:val="en-US"/>
        </w:rPr>
      </w:pPr>
    </w:p>
    <w:p w:rsidR="00625163" w:rsidRPr="00625163" w:rsidRDefault="00625163" w:rsidP="009E53E6">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The development of the </w:t>
      </w:r>
      <w:proofErr w:type="gramStart"/>
      <w:r w:rsidRPr="00625163">
        <w:rPr>
          <w:rFonts w:ascii="Times New Roman" w:hAnsi="Times New Roman" w:cs="Times New Roman"/>
          <w:sz w:val="24"/>
          <w:szCs w:val="24"/>
          <w:lang w:val="en-US"/>
        </w:rPr>
        <w:t>second generation</w:t>
      </w:r>
      <w:proofErr w:type="gramEnd"/>
      <w:r w:rsidRPr="00625163">
        <w:rPr>
          <w:rFonts w:ascii="Times New Roman" w:hAnsi="Times New Roman" w:cs="Times New Roman"/>
          <w:sz w:val="24"/>
          <w:szCs w:val="24"/>
          <w:lang w:val="en-US"/>
        </w:rPr>
        <w:t xml:space="preserve"> intact stability criteria started at the SLF Sub-Committee in 2002, mainly with the following three objectives:</w:t>
      </w:r>
    </w:p>
    <w:p w:rsidR="00625163" w:rsidRPr="00625163" w:rsidRDefault="00625163" w:rsidP="009E53E6">
      <w:pPr>
        <w:pStyle w:val="a3"/>
        <w:numPr>
          <w:ilvl w:val="0"/>
          <w:numId w:val="1"/>
        </w:numPr>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First, to authorize sufficient intact stability of large cruise vessels which may not easily comply with the weather criterion</w:t>
      </w:r>
      <w:r w:rsidR="009E53E6">
        <w:rPr>
          <w:rFonts w:ascii="Times New Roman" w:hAnsi="Times New Roman" w:cs="Times New Roman"/>
          <w:sz w:val="24"/>
          <w:szCs w:val="24"/>
          <w:lang w:val="en-US"/>
        </w:rPr>
        <w:t>;</w:t>
      </w:r>
    </w:p>
    <w:p w:rsidR="00625163" w:rsidRPr="00625163" w:rsidRDefault="00625163" w:rsidP="009E53E6">
      <w:pPr>
        <w:pStyle w:val="a3"/>
        <w:numPr>
          <w:ilvl w:val="0"/>
          <w:numId w:val="1"/>
        </w:numPr>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Second, facilitation for the use of state-of-the-art technologies such as time domain simulation tools as an alternative to prescriptive intact stability criteria</w:t>
      </w:r>
      <w:r w:rsidR="009E53E6">
        <w:rPr>
          <w:rFonts w:ascii="Times New Roman" w:hAnsi="Times New Roman" w:cs="Times New Roman"/>
          <w:sz w:val="24"/>
          <w:szCs w:val="24"/>
          <w:lang w:val="en-US"/>
        </w:rPr>
        <w:t>;</w:t>
      </w:r>
      <w:r w:rsidRPr="00625163">
        <w:rPr>
          <w:rFonts w:ascii="Times New Roman" w:hAnsi="Times New Roman" w:cs="Times New Roman"/>
          <w:sz w:val="24"/>
          <w:szCs w:val="24"/>
          <w:lang w:val="en-US"/>
        </w:rPr>
        <w:t xml:space="preserve"> </w:t>
      </w:r>
    </w:p>
    <w:p w:rsidR="00625163" w:rsidRPr="00625163" w:rsidRDefault="00625163" w:rsidP="009E53E6">
      <w:pPr>
        <w:pStyle w:val="a3"/>
        <w:numPr>
          <w:ilvl w:val="0"/>
          <w:numId w:val="1"/>
        </w:numPr>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Third, prevention of a severe accident similar to that of a C11 class containership due to parametric rolling in head waves in 1998.</w:t>
      </w:r>
    </w:p>
    <w:p w:rsidR="00625163" w:rsidRPr="00625163" w:rsidRDefault="00625163" w:rsidP="00625163">
      <w:pPr>
        <w:pStyle w:val="a3"/>
        <w:jc w:val="both"/>
        <w:rPr>
          <w:rFonts w:ascii="Times New Roman" w:hAnsi="Times New Roman" w:cs="Times New Roman"/>
          <w:sz w:val="24"/>
          <w:szCs w:val="24"/>
          <w:lang w:val="en-US"/>
        </w:rPr>
      </w:pPr>
    </w:p>
    <w:p w:rsidR="00625163" w:rsidRPr="00625163" w:rsidRDefault="00625163" w:rsidP="00625163">
      <w:pPr>
        <w:pStyle w:val="a3"/>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The IMO is trying to develop intact stability criteria for the following dynamic stability situations:</w:t>
      </w:r>
    </w:p>
    <w:p w:rsidR="00625163" w:rsidRPr="00625163" w:rsidRDefault="00625163" w:rsidP="009E53E6">
      <w:pPr>
        <w:pStyle w:val="a3"/>
        <w:numPr>
          <w:ilvl w:val="0"/>
          <w:numId w:val="1"/>
        </w:numPr>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Parametric rolling (excessive roll in head seas)</w:t>
      </w:r>
      <w:r w:rsidR="009E53E6">
        <w:rPr>
          <w:rFonts w:ascii="Times New Roman" w:hAnsi="Times New Roman" w:cs="Times New Roman"/>
          <w:sz w:val="24"/>
          <w:szCs w:val="24"/>
          <w:lang w:val="en-US"/>
        </w:rPr>
        <w:t>;</w:t>
      </w:r>
    </w:p>
    <w:p w:rsidR="00625163" w:rsidRPr="00625163" w:rsidRDefault="00625163" w:rsidP="009E53E6">
      <w:pPr>
        <w:pStyle w:val="a3"/>
        <w:numPr>
          <w:ilvl w:val="0"/>
          <w:numId w:val="1"/>
        </w:numPr>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Dead ship conditions (when large roll is possible when the </w:t>
      </w:r>
      <w:r w:rsidR="00745E49" w:rsidRPr="00625163">
        <w:rPr>
          <w:rFonts w:ascii="Times New Roman" w:hAnsi="Times New Roman" w:cs="Times New Roman"/>
          <w:sz w:val="24"/>
          <w:szCs w:val="24"/>
          <w:lang w:val="en-US"/>
        </w:rPr>
        <w:t>stabilizing</w:t>
      </w:r>
      <w:r w:rsidRPr="00625163">
        <w:rPr>
          <w:rFonts w:ascii="Times New Roman" w:hAnsi="Times New Roman" w:cs="Times New Roman"/>
          <w:sz w:val="24"/>
          <w:szCs w:val="24"/>
          <w:lang w:val="en-US"/>
        </w:rPr>
        <w:t xml:space="preserve"> effects of speed are removed)</w:t>
      </w:r>
      <w:r w:rsidR="009E53E6">
        <w:rPr>
          <w:rFonts w:ascii="Times New Roman" w:hAnsi="Times New Roman" w:cs="Times New Roman"/>
          <w:sz w:val="24"/>
          <w:szCs w:val="24"/>
          <w:lang w:val="en-US"/>
        </w:rPr>
        <w:t>;</w:t>
      </w:r>
    </w:p>
    <w:p w:rsidR="00625163" w:rsidRPr="00625163" w:rsidRDefault="00625163" w:rsidP="009E53E6">
      <w:pPr>
        <w:pStyle w:val="a3"/>
        <w:numPr>
          <w:ilvl w:val="0"/>
          <w:numId w:val="1"/>
        </w:numPr>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Surf riding/broaching (typically in following seas)</w:t>
      </w:r>
      <w:r w:rsidR="009E53E6">
        <w:rPr>
          <w:rFonts w:ascii="Times New Roman" w:hAnsi="Times New Roman" w:cs="Times New Roman"/>
          <w:sz w:val="24"/>
          <w:szCs w:val="24"/>
          <w:lang w:val="en-US"/>
        </w:rPr>
        <w:t>;</w:t>
      </w:r>
    </w:p>
    <w:p w:rsidR="00625163" w:rsidRPr="00625163" w:rsidRDefault="00625163" w:rsidP="009E53E6">
      <w:pPr>
        <w:pStyle w:val="a3"/>
        <w:numPr>
          <w:ilvl w:val="0"/>
          <w:numId w:val="1"/>
        </w:numPr>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Excessive accelerations (resulting in sudden large angle roll motions)</w:t>
      </w:r>
      <w:r w:rsidR="009E53E6">
        <w:rPr>
          <w:rFonts w:ascii="Times New Roman" w:hAnsi="Times New Roman" w:cs="Times New Roman"/>
          <w:sz w:val="24"/>
          <w:szCs w:val="24"/>
          <w:lang w:val="en-US"/>
        </w:rPr>
        <w:t>;</w:t>
      </w:r>
    </w:p>
    <w:p w:rsidR="00625163" w:rsidRPr="00625163" w:rsidRDefault="00625163" w:rsidP="009E53E6">
      <w:pPr>
        <w:pStyle w:val="a3"/>
        <w:numPr>
          <w:ilvl w:val="0"/>
          <w:numId w:val="1"/>
        </w:numPr>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Pure loss of stability on a wave crest (ship loses buoyancy because it is effectively stationary on the crest and the water profile is different from design i.e. level waterline)</w:t>
      </w:r>
      <w:r w:rsidR="009E53E6">
        <w:rPr>
          <w:rFonts w:ascii="Times New Roman" w:hAnsi="Times New Roman" w:cs="Times New Roman"/>
          <w:sz w:val="24"/>
          <w:szCs w:val="24"/>
          <w:lang w:val="en-US"/>
        </w:rPr>
        <w:t>.</w:t>
      </w:r>
    </w:p>
    <w:p w:rsidR="00625163" w:rsidRPr="00625163" w:rsidRDefault="00625163" w:rsidP="00625163">
      <w:pPr>
        <w:pStyle w:val="a3"/>
        <w:jc w:val="both"/>
        <w:rPr>
          <w:rFonts w:ascii="Times New Roman" w:hAnsi="Times New Roman" w:cs="Times New Roman"/>
          <w:sz w:val="24"/>
          <w:szCs w:val="24"/>
          <w:lang w:val="en-US"/>
        </w:rPr>
      </w:pPr>
    </w:p>
    <w:p w:rsidR="00745E49" w:rsidRDefault="00625163" w:rsidP="00745E49">
      <w:pPr>
        <w:pStyle w:val="a3"/>
        <w:ind w:firstLine="360"/>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The aim of the IMO is to have some consistent criteria against which ships can be tested to identify whether they are susceptible to any of the above intact stability phenomena. A pass at the simplest level (level 1) will mean that there is no need to progress to the more complex calculation at level </w:t>
      </w:r>
      <w:proofErr w:type="gramStart"/>
      <w:r w:rsidRPr="00625163">
        <w:rPr>
          <w:rFonts w:ascii="Times New Roman" w:hAnsi="Times New Roman" w:cs="Times New Roman"/>
          <w:sz w:val="24"/>
          <w:szCs w:val="24"/>
          <w:lang w:val="en-US"/>
        </w:rPr>
        <w:t>2</w:t>
      </w:r>
      <w:proofErr w:type="gramEnd"/>
      <w:r w:rsidRPr="00625163">
        <w:rPr>
          <w:rFonts w:ascii="Times New Roman" w:hAnsi="Times New Roman" w:cs="Times New Roman"/>
          <w:sz w:val="24"/>
          <w:szCs w:val="24"/>
          <w:lang w:val="en-US"/>
        </w:rPr>
        <w:t>.</w:t>
      </w:r>
    </w:p>
    <w:p w:rsidR="00625163" w:rsidRPr="00625163" w:rsidRDefault="00625163" w:rsidP="00745E49">
      <w:pPr>
        <w:pStyle w:val="a3"/>
        <w:ind w:firstLine="360"/>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 However, if level 2 is required and not passed then the vessel is subject to further complex studies such as direct stability assessment techniques or operational limitations and/or operator guidance.</w:t>
      </w:r>
    </w:p>
    <w:p w:rsidR="00625163" w:rsidRPr="00625163" w:rsidRDefault="00625163" w:rsidP="00625163">
      <w:pPr>
        <w:pStyle w:val="a3"/>
        <w:jc w:val="both"/>
        <w:rPr>
          <w:rFonts w:ascii="Times New Roman" w:hAnsi="Times New Roman" w:cs="Times New Roman"/>
          <w:sz w:val="24"/>
          <w:szCs w:val="24"/>
          <w:lang w:val="en-US"/>
        </w:rPr>
      </w:pPr>
    </w:p>
    <w:p w:rsidR="00625163" w:rsidRPr="00625163" w:rsidRDefault="00625163" w:rsidP="00625163">
      <w:pPr>
        <w:pStyle w:val="a3"/>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SDC 6 had for its consideration</w:t>
      </w:r>
      <w:r w:rsidR="00152E73">
        <w:rPr>
          <w:rFonts w:ascii="Times New Roman" w:hAnsi="Times New Roman" w:cs="Times New Roman"/>
          <w:sz w:val="24"/>
          <w:szCs w:val="24"/>
          <w:lang w:val="en-US"/>
        </w:rPr>
        <w:t>:</w:t>
      </w:r>
    </w:p>
    <w:p w:rsidR="00625163" w:rsidRPr="00625163" w:rsidRDefault="00625163" w:rsidP="00745E49">
      <w:pPr>
        <w:pStyle w:val="a3"/>
        <w:numPr>
          <w:ilvl w:val="0"/>
          <w:numId w:val="1"/>
        </w:numPr>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draft </w:t>
      </w:r>
      <w:r w:rsidR="00510803">
        <w:rPr>
          <w:rFonts w:ascii="Times New Roman" w:hAnsi="Times New Roman" w:cs="Times New Roman"/>
          <w:sz w:val="24"/>
          <w:szCs w:val="24"/>
          <w:lang w:val="en-US"/>
        </w:rPr>
        <w:t>Guidelines</w:t>
      </w:r>
      <w:r w:rsidRPr="00625163">
        <w:rPr>
          <w:rFonts w:ascii="Times New Roman" w:hAnsi="Times New Roman" w:cs="Times New Roman"/>
          <w:sz w:val="24"/>
          <w:szCs w:val="24"/>
          <w:lang w:val="en-US"/>
        </w:rPr>
        <w:t xml:space="preserve"> for the specification of direct stability assessment</w:t>
      </w:r>
      <w:r w:rsidR="00152E73">
        <w:rPr>
          <w:rFonts w:ascii="Times New Roman" w:hAnsi="Times New Roman" w:cs="Times New Roman"/>
          <w:sz w:val="24"/>
          <w:szCs w:val="24"/>
          <w:lang w:val="en-US"/>
        </w:rPr>
        <w:t>;</w:t>
      </w:r>
    </w:p>
    <w:p w:rsidR="00625163" w:rsidRPr="00625163" w:rsidRDefault="00625163" w:rsidP="00745E49">
      <w:pPr>
        <w:pStyle w:val="a3"/>
        <w:numPr>
          <w:ilvl w:val="0"/>
          <w:numId w:val="1"/>
        </w:numPr>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draft </w:t>
      </w:r>
      <w:r w:rsidR="00510803">
        <w:rPr>
          <w:rFonts w:ascii="Times New Roman" w:hAnsi="Times New Roman" w:cs="Times New Roman"/>
          <w:sz w:val="24"/>
          <w:szCs w:val="24"/>
          <w:lang w:val="en-US"/>
        </w:rPr>
        <w:t>Guidelines</w:t>
      </w:r>
      <w:r w:rsidRPr="00625163">
        <w:rPr>
          <w:rFonts w:ascii="Times New Roman" w:hAnsi="Times New Roman" w:cs="Times New Roman"/>
          <w:sz w:val="24"/>
          <w:szCs w:val="24"/>
          <w:lang w:val="en-US"/>
        </w:rPr>
        <w:t xml:space="preserve"> for the preparation and approval of operational limitations and operational guidance</w:t>
      </w:r>
      <w:r w:rsidR="00152E73">
        <w:rPr>
          <w:rFonts w:ascii="Times New Roman" w:hAnsi="Times New Roman" w:cs="Times New Roman"/>
          <w:sz w:val="24"/>
          <w:szCs w:val="24"/>
          <w:lang w:val="en-US"/>
        </w:rPr>
        <w:t>;</w:t>
      </w:r>
      <w:r w:rsidRPr="00625163">
        <w:rPr>
          <w:rFonts w:ascii="Times New Roman" w:hAnsi="Times New Roman" w:cs="Times New Roman"/>
          <w:sz w:val="24"/>
          <w:szCs w:val="24"/>
          <w:lang w:val="en-US"/>
        </w:rPr>
        <w:t xml:space="preserve"> </w:t>
      </w:r>
    </w:p>
    <w:p w:rsidR="00625163" w:rsidRPr="00625163" w:rsidRDefault="00625163" w:rsidP="00745E49">
      <w:pPr>
        <w:pStyle w:val="a3"/>
        <w:numPr>
          <w:ilvl w:val="0"/>
          <w:numId w:val="1"/>
        </w:numPr>
        <w:jc w:val="both"/>
        <w:rPr>
          <w:rFonts w:ascii="Times New Roman" w:hAnsi="Times New Roman" w:cs="Times New Roman"/>
          <w:sz w:val="24"/>
          <w:szCs w:val="24"/>
          <w:lang w:val="en-US"/>
        </w:rPr>
      </w:pPr>
      <w:proofErr w:type="gramStart"/>
      <w:r w:rsidRPr="00625163">
        <w:rPr>
          <w:rFonts w:ascii="Times New Roman" w:hAnsi="Times New Roman" w:cs="Times New Roman"/>
          <w:sz w:val="24"/>
          <w:szCs w:val="24"/>
          <w:lang w:val="en-US"/>
        </w:rPr>
        <w:t>draft</w:t>
      </w:r>
      <w:proofErr w:type="gramEnd"/>
      <w:r w:rsidRPr="00625163">
        <w:rPr>
          <w:rFonts w:ascii="Times New Roman" w:hAnsi="Times New Roman" w:cs="Times New Roman"/>
          <w:sz w:val="24"/>
          <w:szCs w:val="24"/>
          <w:lang w:val="en-US"/>
        </w:rPr>
        <w:t xml:space="preserve"> </w:t>
      </w:r>
      <w:r w:rsidR="00510803">
        <w:rPr>
          <w:rFonts w:ascii="Times New Roman" w:hAnsi="Times New Roman" w:cs="Times New Roman"/>
          <w:sz w:val="24"/>
          <w:szCs w:val="24"/>
          <w:lang w:val="en-US"/>
        </w:rPr>
        <w:t>Guidelines</w:t>
      </w:r>
      <w:r w:rsidRPr="00625163">
        <w:rPr>
          <w:rFonts w:ascii="Times New Roman" w:hAnsi="Times New Roman" w:cs="Times New Roman"/>
          <w:sz w:val="24"/>
          <w:szCs w:val="24"/>
          <w:lang w:val="en-US"/>
        </w:rPr>
        <w:t xml:space="preserve"> on vulnerability criteria for the second generation of intact stability criteria.</w:t>
      </w:r>
    </w:p>
    <w:p w:rsidR="00625163" w:rsidRPr="00625163" w:rsidRDefault="00625163" w:rsidP="00625163">
      <w:pPr>
        <w:pStyle w:val="a3"/>
        <w:jc w:val="both"/>
        <w:rPr>
          <w:rFonts w:ascii="Times New Roman" w:hAnsi="Times New Roman" w:cs="Times New Roman"/>
          <w:sz w:val="24"/>
          <w:szCs w:val="24"/>
          <w:lang w:val="en-US"/>
        </w:rPr>
      </w:pPr>
    </w:p>
    <w:p w:rsidR="00625163" w:rsidRPr="00625163" w:rsidRDefault="00625163" w:rsidP="00625163">
      <w:pPr>
        <w:pStyle w:val="a3"/>
        <w:jc w:val="both"/>
        <w:rPr>
          <w:rFonts w:ascii="Times New Roman" w:hAnsi="Times New Roman" w:cs="Times New Roman"/>
          <w:sz w:val="24"/>
          <w:szCs w:val="24"/>
          <w:lang w:val="en-US"/>
        </w:rPr>
      </w:pPr>
    </w:p>
    <w:p w:rsidR="00625163" w:rsidRPr="00745E49" w:rsidRDefault="00625163" w:rsidP="00625163">
      <w:pPr>
        <w:pStyle w:val="a3"/>
        <w:jc w:val="both"/>
        <w:rPr>
          <w:rFonts w:ascii="Times New Roman" w:hAnsi="Times New Roman" w:cs="Times New Roman"/>
          <w:i/>
          <w:sz w:val="24"/>
          <w:szCs w:val="24"/>
          <w:lang w:val="en-US"/>
        </w:rPr>
      </w:pPr>
      <w:r w:rsidRPr="00745E49">
        <w:rPr>
          <w:rFonts w:ascii="Times New Roman" w:hAnsi="Times New Roman" w:cs="Times New Roman"/>
          <w:i/>
          <w:sz w:val="24"/>
          <w:szCs w:val="24"/>
          <w:lang w:val="en-US"/>
        </w:rPr>
        <w:t xml:space="preserve">Draft interim </w:t>
      </w:r>
      <w:r w:rsidR="00510803">
        <w:rPr>
          <w:rFonts w:ascii="Times New Roman" w:hAnsi="Times New Roman" w:cs="Times New Roman"/>
          <w:i/>
          <w:sz w:val="24"/>
          <w:szCs w:val="24"/>
          <w:lang w:val="en-US"/>
        </w:rPr>
        <w:t>Guidelines</w:t>
      </w:r>
      <w:r w:rsidRPr="00745E49">
        <w:rPr>
          <w:rFonts w:ascii="Times New Roman" w:hAnsi="Times New Roman" w:cs="Times New Roman"/>
          <w:i/>
          <w:sz w:val="24"/>
          <w:szCs w:val="24"/>
          <w:lang w:val="en-US"/>
        </w:rPr>
        <w:t xml:space="preserve"> on the specification of direct stability assessment procedures </w:t>
      </w:r>
    </w:p>
    <w:p w:rsidR="00625163" w:rsidRPr="00625163" w:rsidRDefault="00625163" w:rsidP="00745E49">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Definition was given to "direct assessment procedures", "assumed situation" and "nominal ship forward speed", and re-defined "design situation". The "acceptance criteria" on maximum roll amplitude was re-drafted. The "design scenarios" and the "extrapolation procedures" in the form of a list were re-structured. </w:t>
      </w:r>
    </w:p>
    <w:p w:rsidR="00625163" w:rsidRPr="00625163" w:rsidRDefault="00625163" w:rsidP="00745E49">
      <w:pPr>
        <w:pStyle w:val="a3"/>
        <w:ind w:firstLine="708"/>
        <w:jc w:val="both"/>
        <w:rPr>
          <w:rFonts w:ascii="Times New Roman" w:hAnsi="Times New Roman" w:cs="Times New Roman"/>
          <w:sz w:val="24"/>
          <w:szCs w:val="24"/>
          <w:lang w:val="en-US"/>
        </w:rPr>
      </w:pPr>
      <w:proofErr w:type="gramStart"/>
      <w:r w:rsidRPr="00625163">
        <w:rPr>
          <w:rFonts w:ascii="Times New Roman" w:hAnsi="Times New Roman" w:cs="Times New Roman"/>
          <w:sz w:val="24"/>
          <w:szCs w:val="24"/>
          <w:lang w:val="en-US"/>
        </w:rPr>
        <w:t>An important progress was achieved by the Expert Group, with a view to finalization at SDC 7, pending minor improvements, clarifications and edits that a new correspondence group may recommend</w:t>
      </w:r>
      <w:proofErr w:type="gramEnd"/>
      <w:r w:rsidRPr="00625163">
        <w:rPr>
          <w:rFonts w:ascii="Times New Roman" w:hAnsi="Times New Roman" w:cs="Times New Roman"/>
          <w:sz w:val="24"/>
          <w:szCs w:val="24"/>
          <w:lang w:val="en-US"/>
        </w:rPr>
        <w:t>.</w:t>
      </w:r>
    </w:p>
    <w:p w:rsidR="00625163" w:rsidRPr="00625163" w:rsidRDefault="00625163" w:rsidP="00625163">
      <w:pPr>
        <w:pStyle w:val="a3"/>
        <w:jc w:val="both"/>
        <w:rPr>
          <w:rFonts w:ascii="Times New Roman" w:hAnsi="Times New Roman" w:cs="Times New Roman"/>
          <w:sz w:val="24"/>
          <w:szCs w:val="24"/>
          <w:lang w:val="en-US"/>
        </w:rPr>
      </w:pPr>
    </w:p>
    <w:p w:rsidR="00625163" w:rsidRPr="00745E49" w:rsidRDefault="00625163" w:rsidP="00745E49">
      <w:pPr>
        <w:pStyle w:val="a3"/>
        <w:jc w:val="both"/>
        <w:rPr>
          <w:rFonts w:ascii="Times New Roman" w:hAnsi="Times New Roman" w:cs="Times New Roman"/>
          <w:i/>
          <w:sz w:val="24"/>
          <w:szCs w:val="24"/>
          <w:lang w:val="en-US"/>
        </w:rPr>
      </w:pPr>
      <w:r w:rsidRPr="00745E49">
        <w:rPr>
          <w:rFonts w:ascii="Times New Roman" w:hAnsi="Times New Roman" w:cs="Times New Roman"/>
          <w:i/>
          <w:sz w:val="24"/>
          <w:szCs w:val="24"/>
          <w:lang w:val="en-US"/>
        </w:rPr>
        <w:t xml:space="preserve">Draft interim </w:t>
      </w:r>
      <w:r w:rsidR="00510803">
        <w:rPr>
          <w:rFonts w:ascii="Times New Roman" w:hAnsi="Times New Roman" w:cs="Times New Roman"/>
          <w:i/>
          <w:sz w:val="24"/>
          <w:szCs w:val="24"/>
          <w:lang w:val="en-US"/>
        </w:rPr>
        <w:t>Guidelines</w:t>
      </w:r>
      <w:r w:rsidRPr="00745E49">
        <w:rPr>
          <w:rFonts w:ascii="Times New Roman" w:hAnsi="Times New Roman" w:cs="Times New Roman"/>
          <w:i/>
          <w:sz w:val="24"/>
          <w:szCs w:val="24"/>
          <w:lang w:val="en-US"/>
        </w:rPr>
        <w:t xml:space="preserve"> on the preparation of operational limita</w:t>
      </w:r>
      <w:r w:rsidR="00745E49" w:rsidRPr="00745E49">
        <w:rPr>
          <w:rFonts w:ascii="Times New Roman" w:hAnsi="Times New Roman" w:cs="Times New Roman"/>
          <w:i/>
          <w:sz w:val="24"/>
          <w:szCs w:val="24"/>
          <w:lang w:val="en-US"/>
        </w:rPr>
        <w:t xml:space="preserve">tions and operational guidance </w:t>
      </w:r>
    </w:p>
    <w:p w:rsidR="00625163" w:rsidRPr="00625163" w:rsidRDefault="00625163" w:rsidP="00745E49">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Two new paragraphs were added under the section "General principles" establishing a connection with the draft interim </w:t>
      </w:r>
      <w:r w:rsidR="00510803">
        <w:rPr>
          <w:rFonts w:ascii="Times New Roman" w:hAnsi="Times New Roman" w:cs="Times New Roman"/>
          <w:sz w:val="24"/>
          <w:szCs w:val="24"/>
          <w:lang w:val="en-US"/>
        </w:rPr>
        <w:t>Guidelines</w:t>
      </w:r>
      <w:r w:rsidRPr="00625163">
        <w:rPr>
          <w:rFonts w:ascii="Times New Roman" w:hAnsi="Times New Roman" w:cs="Times New Roman"/>
          <w:sz w:val="24"/>
          <w:szCs w:val="24"/>
          <w:lang w:val="en-US"/>
        </w:rPr>
        <w:t xml:space="preserve"> for direct stability assessment and highlighting the application of the draft </w:t>
      </w:r>
      <w:r w:rsidR="00510803">
        <w:rPr>
          <w:rFonts w:ascii="Times New Roman" w:hAnsi="Times New Roman" w:cs="Times New Roman"/>
          <w:sz w:val="24"/>
          <w:szCs w:val="24"/>
          <w:lang w:val="en-US"/>
        </w:rPr>
        <w:t>Guidelines</w:t>
      </w:r>
      <w:r w:rsidRPr="00625163">
        <w:rPr>
          <w:rFonts w:ascii="Times New Roman" w:hAnsi="Times New Roman" w:cs="Times New Roman"/>
          <w:sz w:val="24"/>
          <w:szCs w:val="24"/>
          <w:lang w:val="en-US"/>
        </w:rPr>
        <w:t xml:space="preserve"> for any loading condition. A new paragraph was included, clarifying the cases where too many sailing conditions in too many sea states </w:t>
      </w:r>
      <w:proofErr w:type="gramStart"/>
      <w:r w:rsidRPr="00625163">
        <w:rPr>
          <w:rFonts w:ascii="Times New Roman" w:hAnsi="Times New Roman" w:cs="Times New Roman"/>
          <w:sz w:val="24"/>
          <w:szCs w:val="24"/>
          <w:lang w:val="en-US"/>
        </w:rPr>
        <w:t>should be avoided</w:t>
      </w:r>
      <w:proofErr w:type="gramEnd"/>
      <w:r w:rsidRPr="00625163">
        <w:rPr>
          <w:rFonts w:ascii="Times New Roman" w:hAnsi="Times New Roman" w:cs="Times New Roman"/>
          <w:sz w:val="24"/>
          <w:szCs w:val="24"/>
          <w:lang w:val="en-US"/>
        </w:rPr>
        <w:t xml:space="preserve"> for a certain </w:t>
      </w:r>
      <w:r w:rsidRPr="00625163">
        <w:rPr>
          <w:rFonts w:ascii="Times New Roman" w:hAnsi="Times New Roman" w:cs="Times New Roman"/>
          <w:sz w:val="24"/>
          <w:szCs w:val="24"/>
          <w:lang w:val="en-US"/>
        </w:rPr>
        <w:lastRenderedPageBreak/>
        <w:t xml:space="preserve">loading condition under the section "Acceptance of operational measures". The text under the section "Probabilistic operational guidance" and modified the stability failure rate has been simplified. </w:t>
      </w:r>
    </w:p>
    <w:p w:rsidR="00625163" w:rsidRPr="00625163" w:rsidRDefault="00625163" w:rsidP="00745E49">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The Plenary noted the progress made in developing the draft interim </w:t>
      </w:r>
      <w:r w:rsidR="00510803">
        <w:rPr>
          <w:rFonts w:ascii="Times New Roman" w:hAnsi="Times New Roman" w:cs="Times New Roman"/>
          <w:sz w:val="24"/>
          <w:szCs w:val="24"/>
          <w:lang w:val="en-US"/>
        </w:rPr>
        <w:t>Guidelines</w:t>
      </w:r>
      <w:r w:rsidRPr="00625163">
        <w:rPr>
          <w:rFonts w:ascii="Times New Roman" w:hAnsi="Times New Roman" w:cs="Times New Roman"/>
          <w:sz w:val="24"/>
          <w:szCs w:val="24"/>
          <w:lang w:val="en-US"/>
        </w:rPr>
        <w:t xml:space="preserve"> for the preparation of operational limitations and operational guidance, in the view of finalization at SDC 7.</w:t>
      </w:r>
    </w:p>
    <w:p w:rsidR="00625163" w:rsidRPr="00625163" w:rsidRDefault="00625163" w:rsidP="00625163">
      <w:pPr>
        <w:pStyle w:val="a3"/>
        <w:jc w:val="both"/>
        <w:rPr>
          <w:rFonts w:ascii="Times New Roman" w:hAnsi="Times New Roman" w:cs="Times New Roman"/>
          <w:sz w:val="24"/>
          <w:szCs w:val="24"/>
          <w:lang w:val="en-US"/>
        </w:rPr>
      </w:pPr>
    </w:p>
    <w:p w:rsidR="00625163" w:rsidRPr="00745E49" w:rsidRDefault="00625163" w:rsidP="00625163">
      <w:pPr>
        <w:pStyle w:val="a3"/>
        <w:jc w:val="both"/>
        <w:rPr>
          <w:rFonts w:ascii="Times New Roman" w:hAnsi="Times New Roman" w:cs="Times New Roman"/>
          <w:i/>
          <w:sz w:val="24"/>
          <w:szCs w:val="24"/>
          <w:lang w:val="en-US"/>
        </w:rPr>
      </w:pPr>
      <w:r w:rsidRPr="00745E49">
        <w:rPr>
          <w:rFonts w:ascii="Times New Roman" w:hAnsi="Times New Roman" w:cs="Times New Roman"/>
          <w:i/>
          <w:sz w:val="24"/>
          <w:szCs w:val="24"/>
          <w:lang w:val="en-US"/>
        </w:rPr>
        <w:t xml:space="preserve">Draft interim </w:t>
      </w:r>
      <w:r w:rsidR="00510803">
        <w:rPr>
          <w:rFonts w:ascii="Times New Roman" w:hAnsi="Times New Roman" w:cs="Times New Roman"/>
          <w:i/>
          <w:sz w:val="24"/>
          <w:szCs w:val="24"/>
          <w:lang w:val="en-US"/>
        </w:rPr>
        <w:t>Guidelines</w:t>
      </w:r>
      <w:r w:rsidRPr="00745E49">
        <w:rPr>
          <w:rFonts w:ascii="Times New Roman" w:hAnsi="Times New Roman" w:cs="Times New Roman"/>
          <w:i/>
          <w:sz w:val="24"/>
          <w:szCs w:val="24"/>
          <w:lang w:val="en-US"/>
        </w:rPr>
        <w:t xml:space="preserve"> on vulnerability criteria for the second generation of intact stability criteria</w:t>
      </w:r>
    </w:p>
    <w:p w:rsidR="00625163" w:rsidRPr="00625163" w:rsidRDefault="00625163" w:rsidP="00745E49">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The Expert group</w:t>
      </w:r>
    </w:p>
    <w:p w:rsidR="00625163" w:rsidRPr="00625163" w:rsidRDefault="00625163" w:rsidP="00745E49">
      <w:pPr>
        <w:pStyle w:val="a3"/>
        <w:numPr>
          <w:ilvl w:val="0"/>
          <w:numId w:val="1"/>
        </w:numPr>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re-phrased the section "Application" under each of the failure modes for clarifying each condition of loading a ship that met neither of the standards contained in levels 1 and 2 vulnerability criteria</w:t>
      </w:r>
      <w:r w:rsidR="00745E49">
        <w:rPr>
          <w:rFonts w:ascii="Times New Roman" w:hAnsi="Times New Roman" w:cs="Times New Roman"/>
          <w:sz w:val="24"/>
          <w:szCs w:val="24"/>
          <w:lang w:val="en-US"/>
        </w:rPr>
        <w:t>;</w:t>
      </w:r>
    </w:p>
    <w:p w:rsidR="00625163" w:rsidRPr="00625163" w:rsidRDefault="00625163" w:rsidP="00745E49">
      <w:pPr>
        <w:pStyle w:val="a3"/>
        <w:numPr>
          <w:ilvl w:val="0"/>
          <w:numId w:val="1"/>
        </w:numPr>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included a provision for a free surface correction for all relevant failure modes;</w:t>
      </w:r>
    </w:p>
    <w:p w:rsidR="00625163" w:rsidRPr="00745E49" w:rsidRDefault="00625163" w:rsidP="00625163">
      <w:pPr>
        <w:pStyle w:val="a3"/>
        <w:numPr>
          <w:ilvl w:val="0"/>
          <w:numId w:val="1"/>
        </w:numPr>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provided an exception for ships with extended low weather decks and noted that similar exceptions were required in the draft interim </w:t>
      </w:r>
      <w:r w:rsidR="00510803">
        <w:rPr>
          <w:rFonts w:ascii="Times New Roman" w:hAnsi="Times New Roman" w:cs="Times New Roman"/>
          <w:sz w:val="24"/>
          <w:szCs w:val="24"/>
          <w:lang w:val="en-US"/>
        </w:rPr>
        <w:t>Guidelines</w:t>
      </w:r>
      <w:r w:rsidRPr="00625163">
        <w:rPr>
          <w:rFonts w:ascii="Times New Roman" w:hAnsi="Times New Roman" w:cs="Times New Roman"/>
          <w:sz w:val="24"/>
          <w:szCs w:val="24"/>
          <w:lang w:val="en-US"/>
        </w:rPr>
        <w:t xml:space="preserve"> for direct stability assessment, and the draft interim </w:t>
      </w:r>
      <w:r w:rsidR="00510803">
        <w:rPr>
          <w:rFonts w:ascii="Times New Roman" w:hAnsi="Times New Roman" w:cs="Times New Roman"/>
          <w:sz w:val="24"/>
          <w:szCs w:val="24"/>
          <w:lang w:val="en-US"/>
        </w:rPr>
        <w:t>Guidelines</w:t>
      </w:r>
      <w:r w:rsidRPr="00625163">
        <w:rPr>
          <w:rFonts w:ascii="Times New Roman" w:hAnsi="Times New Roman" w:cs="Times New Roman"/>
          <w:sz w:val="24"/>
          <w:szCs w:val="24"/>
          <w:lang w:val="en-US"/>
        </w:rPr>
        <w:t xml:space="preserve"> on the preparation of operational limitations and operational guidance.</w:t>
      </w:r>
      <w:r w:rsidR="00745E49">
        <w:rPr>
          <w:rFonts w:ascii="Times New Roman" w:hAnsi="Times New Roman" w:cs="Times New Roman"/>
          <w:sz w:val="24"/>
          <w:szCs w:val="24"/>
          <w:lang w:val="en-US"/>
        </w:rPr>
        <w:tab/>
      </w:r>
    </w:p>
    <w:p w:rsidR="00625163" w:rsidRPr="00625163" w:rsidRDefault="00625163" w:rsidP="00DD3E07">
      <w:pPr>
        <w:pStyle w:val="a3"/>
        <w:ind w:firstLine="709"/>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The Expert Group further developed the draft interim </w:t>
      </w:r>
      <w:r w:rsidR="00510803">
        <w:rPr>
          <w:rFonts w:ascii="Times New Roman" w:hAnsi="Times New Roman" w:cs="Times New Roman"/>
          <w:sz w:val="24"/>
          <w:szCs w:val="24"/>
          <w:lang w:val="en-US"/>
        </w:rPr>
        <w:t>Guidelines</w:t>
      </w:r>
      <w:r w:rsidRPr="00625163">
        <w:rPr>
          <w:rFonts w:ascii="Times New Roman" w:hAnsi="Times New Roman" w:cs="Times New Roman"/>
          <w:sz w:val="24"/>
          <w:szCs w:val="24"/>
          <w:lang w:val="en-US"/>
        </w:rPr>
        <w:t>, and SDC 6 acknowledged the progress made with a view to finalization at SDC 7.</w:t>
      </w:r>
    </w:p>
    <w:p w:rsidR="00625163" w:rsidRPr="00625163" w:rsidRDefault="00625163" w:rsidP="00625163">
      <w:pPr>
        <w:pStyle w:val="a3"/>
        <w:jc w:val="both"/>
        <w:rPr>
          <w:rFonts w:ascii="Times New Roman" w:hAnsi="Times New Roman" w:cs="Times New Roman"/>
          <w:sz w:val="24"/>
          <w:szCs w:val="24"/>
          <w:lang w:val="en-US"/>
        </w:rPr>
      </w:pPr>
    </w:p>
    <w:p w:rsidR="00625163" w:rsidRPr="00DD3E07" w:rsidRDefault="00625163" w:rsidP="00625163">
      <w:pPr>
        <w:pStyle w:val="a3"/>
        <w:jc w:val="both"/>
        <w:rPr>
          <w:rFonts w:ascii="Times New Roman" w:hAnsi="Times New Roman" w:cs="Times New Roman"/>
          <w:i/>
          <w:sz w:val="24"/>
          <w:szCs w:val="24"/>
          <w:lang w:val="en-US"/>
        </w:rPr>
      </w:pPr>
      <w:r w:rsidRPr="00DD3E07">
        <w:rPr>
          <w:rFonts w:ascii="Times New Roman" w:hAnsi="Times New Roman" w:cs="Times New Roman"/>
          <w:i/>
          <w:sz w:val="24"/>
          <w:szCs w:val="24"/>
          <w:lang w:val="en-US"/>
        </w:rPr>
        <w:t>Regulatory relationship between the current weather criterion and the draft dead ship condition criteria</w:t>
      </w:r>
    </w:p>
    <w:p w:rsidR="00625163" w:rsidRPr="00625163" w:rsidRDefault="00625163" w:rsidP="00DD3E07">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An alternative to the application of the weather criterion for the dead ship failure could currently only be addressed through either the equivalent provision in SOLAS or through MSC.1/Circ.1200 on Interim </w:t>
      </w:r>
      <w:r w:rsidR="00510803">
        <w:rPr>
          <w:rFonts w:ascii="Times New Roman" w:hAnsi="Times New Roman" w:cs="Times New Roman"/>
          <w:sz w:val="24"/>
          <w:szCs w:val="24"/>
          <w:lang w:val="en-US"/>
        </w:rPr>
        <w:t>Guidelines</w:t>
      </w:r>
      <w:r w:rsidRPr="00625163">
        <w:rPr>
          <w:rFonts w:ascii="Times New Roman" w:hAnsi="Times New Roman" w:cs="Times New Roman"/>
          <w:sz w:val="24"/>
          <w:szCs w:val="24"/>
          <w:lang w:val="en-US"/>
        </w:rPr>
        <w:t xml:space="preserve"> for alternative assessment of the weather criterion.</w:t>
      </w:r>
    </w:p>
    <w:p w:rsidR="00625163" w:rsidRPr="00625163" w:rsidRDefault="00625163" w:rsidP="00DD3E07">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A thorough discussion occurred as to the validity of dead ship condition, and the regulatory relationship between the existing weather criterion and the draft dead ship condition criteria.</w:t>
      </w:r>
    </w:p>
    <w:p w:rsidR="00625163" w:rsidRPr="00625163" w:rsidRDefault="00625163" w:rsidP="00DD3E07">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Following the discussion, the vast majority agreed that the draft dead ship condition criteria </w:t>
      </w:r>
      <w:proofErr w:type="gramStart"/>
      <w:r w:rsidRPr="00625163">
        <w:rPr>
          <w:rFonts w:ascii="Times New Roman" w:hAnsi="Times New Roman" w:cs="Times New Roman"/>
          <w:sz w:val="24"/>
          <w:szCs w:val="24"/>
          <w:lang w:val="en-US"/>
        </w:rPr>
        <w:t>should not be considered</w:t>
      </w:r>
      <w:proofErr w:type="gramEnd"/>
      <w:r w:rsidRPr="00625163">
        <w:rPr>
          <w:rFonts w:ascii="Times New Roman" w:hAnsi="Times New Roman" w:cs="Times New Roman"/>
          <w:sz w:val="24"/>
          <w:szCs w:val="24"/>
          <w:lang w:val="en-US"/>
        </w:rPr>
        <w:t xml:space="preserve"> as an alternative for the existing weather criterion on the 2008 IS Code.</w:t>
      </w:r>
    </w:p>
    <w:p w:rsidR="00625163" w:rsidRPr="00625163" w:rsidRDefault="00625163" w:rsidP="00DD3E07">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Therefore, a draft text has been included in the preamble/introductory section to </w:t>
      </w:r>
      <w:proofErr w:type="gramStart"/>
      <w:r w:rsidRPr="00625163">
        <w:rPr>
          <w:rFonts w:ascii="Times New Roman" w:hAnsi="Times New Roman" w:cs="Times New Roman"/>
          <w:sz w:val="24"/>
          <w:szCs w:val="24"/>
          <w:lang w:val="en-US"/>
        </w:rPr>
        <w:t>be devel</w:t>
      </w:r>
      <w:r w:rsidR="00DD3E07">
        <w:rPr>
          <w:rFonts w:ascii="Times New Roman" w:hAnsi="Times New Roman" w:cs="Times New Roman"/>
          <w:sz w:val="24"/>
          <w:szCs w:val="24"/>
          <w:lang w:val="en-US"/>
        </w:rPr>
        <w:t>oped</w:t>
      </w:r>
      <w:proofErr w:type="gramEnd"/>
      <w:r w:rsidR="00DD3E07">
        <w:rPr>
          <w:rFonts w:ascii="Times New Roman" w:hAnsi="Times New Roman" w:cs="Times New Roman"/>
          <w:sz w:val="24"/>
          <w:szCs w:val="24"/>
          <w:lang w:val="en-US"/>
        </w:rPr>
        <w:t xml:space="preserve"> in order to highlight this.</w:t>
      </w:r>
      <w:r w:rsidRPr="00625163">
        <w:rPr>
          <w:rFonts w:ascii="Times New Roman" w:hAnsi="Times New Roman" w:cs="Times New Roman"/>
          <w:sz w:val="24"/>
          <w:szCs w:val="24"/>
          <w:lang w:val="en-US"/>
        </w:rPr>
        <w:t xml:space="preserve"> </w:t>
      </w:r>
    </w:p>
    <w:p w:rsidR="00625163" w:rsidRPr="00625163" w:rsidRDefault="00625163" w:rsidP="00625163">
      <w:pPr>
        <w:pStyle w:val="a3"/>
        <w:jc w:val="both"/>
        <w:rPr>
          <w:rFonts w:ascii="Times New Roman" w:hAnsi="Times New Roman" w:cs="Times New Roman"/>
          <w:sz w:val="24"/>
          <w:szCs w:val="24"/>
          <w:lang w:val="en-US"/>
        </w:rPr>
      </w:pPr>
    </w:p>
    <w:p w:rsidR="00625163" w:rsidRPr="00DD3E07" w:rsidRDefault="00625163" w:rsidP="00625163">
      <w:pPr>
        <w:pStyle w:val="a3"/>
        <w:jc w:val="both"/>
        <w:rPr>
          <w:rFonts w:ascii="Times New Roman" w:hAnsi="Times New Roman" w:cs="Times New Roman"/>
          <w:i/>
          <w:sz w:val="24"/>
          <w:szCs w:val="24"/>
          <w:lang w:val="en-US"/>
        </w:rPr>
      </w:pPr>
      <w:r w:rsidRPr="00DD3E07">
        <w:rPr>
          <w:rFonts w:ascii="Times New Roman" w:hAnsi="Times New Roman" w:cs="Times New Roman"/>
          <w:i/>
          <w:sz w:val="24"/>
          <w:szCs w:val="24"/>
          <w:lang w:val="en-US"/>
        </w:rPr>
        <w:t xml:space="preserve">Structure of the draft </w:t>
      </w:r>
      <w:r w:rsidR="00510803">
        <w:rPr>
          <w:rFonts w:ascii="Times New Roman" w:hAnsi="Times New Roman" w:cs="Times New Roman"/>
          <w:i/>
          <w:sz w:val="24"/>
          <w:szCs w:val="24"/>
          <w:lang w:val="en-US"/>
        </w:rPr>
        <w:t>Guidelines</w:t>
      </w:r>
      <w:r w:rsidRPr="00DD3E07">
        <w:rPr>
          <w:rFonts w:ascii="Times New Roman" w:hAnsi="Times New Roman" w:cs="Times New Roman"/>
          <w:i/>
          <w:sz w:val="24"/>
          <w:szCs w:val="24"/>
          <w:lang w:val="en-US"/>
        </w:rPr>
        <w:t xml:space="preserve"> and consolidation of all t</w:t>
      </w:r>
      <w:r w:rsidR="00DD3E07" w:rsidRPr="00DD3E07">
        <w:rPr>
          <w:rFonts w:ascii="Times New Roman" w:hAnsi="Times New Roman" w:cs="Times New Roman"/>
          <w:i/>
          <w:sz w:val="24"/>
          <w:szCs w:val="24"/>
          <w:lang w:val="en-US"/>
        </w:rPr>
        <w:t xml:space="preserve">hree </w:t>
      </w:r>
      <w:r w:rsidR="00510803">
        <w:rPr>
          <w:rFonts w:ascii="Times New Roman" w:hAnsi="Times New Roman" w:cs="Times New Roman"/>
          <w:i/>
          <w:sz w:val="24"/>
          <w:szCs w:val="24"/>
          <w:lang w:val="en-US"/>
        </w:rPr>
        <w:t>Guidelines</w:t>
      </w:r>
      <w:r w:rsidR="00DD3E07" w:rsidRPr="00DD3E07">
        <w:rPr>
          <w:rFonts w:ascii="Times New Roman" w:hAnsi="Times New Roman" w:cs="Times New Roman"/>
          <w:i/>
          <w:sz w:val="24"/>
          <w:szCs w:val="24"/>
          <w:lang w:val="en-US"/>
        </w:rPr>
        <w:t xml:space="preserve"> as a single set</w:t>
      </w:r>
    </w:p>
    <w:p w:rsidR="00625163" w:rsidRPr="00625163" w:rsidRDefault="00625163" w:rsidP="00DD3E07">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SDC 6 agreed to the structure of the draft </w:t>
      </w:r>
      <w:r w:rsidR="00510803">
        <w:rPr>
          <w:rFonts w:ascii="Times New Roman" w:hAnsi="Times New Roman" w:cs="Times New Roman"/>
          <w:sz w:val="24"/>
          <w:szCs w:val="24"/>
          <w:lang w:val="en-US"/>
        </w:rPr>
        <w:t>Guidelines</w:t>
      </w:r>
      <w:r w:rsidRPr="00625163">
        <w:rPr>
          <w:rFonts w:ascii="Times New Roman" w:hAnsi="Times New Roman" w:cs="Times New Roman"/>
          <w:sz w:val="24"/>
          <w:szCs w:val="24"/>
          <w:lang w:val="en-US"/>
        </w:rPr>
        <w:t xml:space="preserve"> and the consolidation of all three </w:t>
      </w:r>
      <w:r w:rsidR="00510803">
        <w:rPr>
          <w:rFonts w:ascii="Times New Roman" w:hAnsi="Times New Roman" w:cs="Times New Roman"/>
          <w:sz w:val="24"/>
          <w:szCs w:val="24"/>
          <w:lang w:val="en-US"/>
        </w:rPr>
        <w:t>Guidelines</w:t>
      </w:r>
      <w:r w:rsidRPr="00625163">
        <w:rPr>
          <w:rFonts w:ascii="Times New Roman" w:hAnsi="Times New Roman" w:cs="Times New Roman"/>
          <w:sz w:val="24"/>
          <w:szCs w:val="24"/>
          <w:lang w:val="en-US"/>
        </w:rPr>
        <w:t xml:space="preserve"> under a single set of </w:t>
      </w:r>
      <w:r w:rsidR="00510803">
        <w:rPr>
          <w:rFonts w:ascii="Times New Roman" w:hAnsi="Times New Roman" w:cs="Times New Roman"/>
          <w:sz w:val="24"/>
          <w:szCs w:val="24"/>
          <w:lang w:val="en-US"/>
        </w:rPr>
        <w:t>Guidelines</w:t>
      </w:r>
      <w:r w:rsidRPr="00625163">
        <w:rPr>
          <w:rFonts w:ascii="Times New Roman" w:hAnsi="Times New Roman" w:cs="Times New Roman"/>
          <w:sz w:val="24"/>
          <w:szCs w:val="24"/>
          <w:lang w:val="en-US"/>
        </w:rPr>
        <w:t>, given the fact that they were all connected and cross-referencing to one another.</w:t>
      </w:r>
    </w:p>
    <w:p w:rsidR="00625163" w:rsidRPr="00625163" w:rsidRDefault="00625163" w:rsidP="00625163">
      <w:pPr>
        <w:pStyle w:val="a3"/>
        <w:jc w:val="both"/>
        <w:rPr>
          <w:rFonts w:ascii="Times New Roman" w:hAnsi="Times New Roman" w:cs="Times New Roman"/>
          <w:sz w:val="24"/>
          <w:szCs w:val="24"/>
          <w:lang w:val="en-US"/>
        </w:rPr>
      </w:pPr>
    </w:p>
    <w:p w:rsidR="00625163" w:rsidRPr="00DD3E07" w:rsidRDefault="00625163" w:rsidP="00625163">
      <w:pPr>
        <w:pStyle w:val="a3"/>
        <w:jc w:val="both"/>
        <w:rPr>
          <w:rFonts w:ascii="Times New Roman" w:hAnsi="Times New Roman" w:cs="Times New Roman"/>
          <w:b/>
          <w:i/>
          <w:sz w:val="24"/>
          <w:szCs w:val="24"/>
          <w:lang w:val="en-US"/>
        </w:rPr>
      </w:pPr>
      <w:r w:rsidRPr="00DD3E07">
        <w:rPr>
          <w:rFonts w:ascii="Times New Roman" w:hAnsi="Times New Roman" w:cs="Times New Roman"/>
          <w:b/>
          <w:i/>
          <w:sz w:val="24"/>
          <w:szCs w:val="24"/>
          <w:lang w:val="en-US"/>
        </w:rPr>
        <w:t>Mandatory instrument and/or provisions addressing safety standards for the carriage of more than 12 industrial personnel on board vessels engaged on international voyages</w:t>
      </w:r>
    </w:p>
    <w:p w:rsidR="00625163" w:rsidRPr="00625163" w:rsidRDefault="00625163" w:rsidP="00625163">
      <w:pPr>
        <w:pStyle w:val="a3"/>
        <w:jc w:val="both"/>
        <w:rPr>
          <w:rFonts w:ascii="Times New Roman" w:hAnsi="Times New Roman" w:cs="Times New Roman"/>
          <w:sz w:val="24"/>
          <w:szCs w:val="24"/>
          <w:lang w:val="en-US"/>
        </w:rPr>
      </w:pPr>
    </w:p>
    <w:p w:rsidR="00625163" w:rsidRPr="00625163" w:rsidRDefault="00625163" w:rsidP="00DD3E07">
      <w:pPr>
        <w:pStyle w:val="a3"/>
        <w:ind w:firstLine="851"/>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MSC 96 had agreed that:</w:t>
      </w:r>
    </w:p>
    <w:p w:rsidR="00625163" w:rsidRDefault="00625163" w:rsidP="00DD3E07">
      <w:pPr>
        <w:pStyle w:val="a3"/>
        <w:numPr>
          <w:ilvl w:val="0"/>
          <w:numId w:val="3"/>
        </w:numPr>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a new chapter to SOLAS should be developed solely for the carriage of more than 12 industrial personnel;</w:t>
      </w:r>
    </w:p>
    <w:p w:rsidR="00DD3E07" w:rsidRDefault="00DD3E07" w:rsidP="00DD3E07">
      <w:pPr>
        <w:pStyle w:val="a3"/>
        <w:numPr>
          <w:ilvl w:val="0"/>
          <w:numId w:val="3"/>
        </w:numPr>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the above new chapter should be supported by a new code, which could include elements of the 2008 SPS and 2000 HSC Codes, as appropriate;</w:t>
      </w:r>
    </w:p>
    <w:p w:rsidR="00DD3E07" w:rsidRPr="00625163" w:rsidRDefault="00DD3E07" w:rsidP="00DD3E07">
      <w:pPr>
        <w:pStyle w:val="a3"/>
        <w:numPr>
          <w:ilvl w:val="0"/>
          <w:numId w:val="3"/>
        </w:numPr>
        <w:jc w:val="both"/>
        <w:rPr>
          <w:rFonts w:ascii="Times New Roman" w:hAnsi="Times New Roman" w:cs="Times New Roman"/>
          <w:sz w:val="24"/>
          <w:szCs w:val="24"/>
          <w:lang w:val="en-US"/>
        </w:rPr>
      </w:pPr>
      <w:proofErr w:type="gramStart"/>
      <w:r w:rsidRPr="00625163">
        <w:rPr>
          <w:rFonts w:ascii="Times New Roman" w:hAnsi="Times New Roman" w:cs="Times New Roman"/>
          <w:sz w:val="24"/>
          <w:szCs w:val="24"/>
          <w:lang w:val="en-US"/>
        </w:rPr>
        <w:t>the</w:t>
      </w:r>
      <w:proofErr w:type="gramEnd"/>
      <w:r w:rsidRPr="00625163">
        <w:rPr>
          <w:rFonts w:ascii="Times New Roman" w:hAnsi="Times New Roman" w:cs="Times New Roman"/>
          <w:sz w:val="24"/>
          <w:szCs w:val="24"/>
          <w:lang w:val="en-US"/>
        </w:rPr>
        <w:t xml:space="preserve"> number of industrial personnel being transported should be the basis for applying the new SOLAS requirements.</w:t>
      </w:r>
    </w:p>
    <w:p w:rsidR="00625163" w:rsidRPr="00625163" w:rsidRDefault="00625163" w:rsidP="00625163">
      <w:pPr>
        <w:pStyle w:val="a3"/>
        <w:jc w:val="both"/>
        <w:rPr>
          <w:rFonts w:ascii="Times New Roman" w:hAnsi="Times New Roman" w:cs="Times New Roman"/>
          <w:sz w:val="24"/>
          <w:szCs w:val="24"/>
          <w:lang w:val="en-US"/>
        </w:rPr>
      </w:pPr>
    </w:p>
    <w:p w:rsidR="00625163" w:rsidRPr="00625163" w:rsidRDefault="00625163" w:rsidP="00DD3E07">
      <w:pPr>
        <w:pStyle w:val="a3"/>
        <w:ind w:firstLine="851"/>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MSC 97 had adopted the Interim recommendations on the safe carriage of more than 12 industrial personnel on board vessels engaged on international voyages (resolution MSC.418 (97)), and endorsed the view that the proposed definitions of industrial personnel and offshore industrial activities should be the basis for the development of the mandatory instrument.</w:t>
      </w:r>
    </w:p>
    <w:p w:rsidR="00625163" w:rsidRPr="00625163" w:rsidRDefault="00625163" w:rsidP="00625163">
      <w:pPr>
        <w:pStyle w:val="a3"/>
        <w:jc w:val="both"/>
        <w:rPr>
          <w:rFonts w:ascii="Times New Roman" w:hAnsi="Times New Roman" w:cs="Times New Roman"/>
          <w:sz w:val="24"/>
          <w:szCs w:val="24"/>
          <w:lang w:val="en-US"/>
        </w:rPr>
      </w:pPr>
    </w:p>
    <w:p w:rsidR="00625163" w:rsidRPr="00625163" w:rsidRDefault="00625163" w:rsidP="00DD3E07">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MSC 99 agreed that:</w:t>
      </w:r>
    </w:p>
    <w:p w:rsidR="00DD3E07" w:rsidRDefault="00625163" w:rsidP="00DD3E07">
      <w:pPr>
        <w:pStyle w:val="a3"/>
        <w:numPr>
          <w:ilvl w:val="0"/>
          <w:numId w:val="4"/>
        </w:numPr>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lastRenderedPageBreak/>
        <w:t>the aggregated total maximum number of passengers, industrial personnel and special personnel which may be carried on board in order not to require compliance with the new code should be 12;</w:t>
      </w:r>
    </w:p>
    <w:p w:rsidR="00625163" w:rsidRPr="00625163" w:rsidRDefault="00625163" w:rsidP="00DD3E07">
      <w:pPr>
        <w:pStyle w:val="a3"/>
        <w:numPr>
          <w:ilvl w:val="0"/>
          <w:numId w:val="4"/>
        </w:numPr>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 </w:t>
      </w:r>
      <w:proofErr w:type="gramStart"/>
      <w:r w:rsidR="00DD3E07" w:rsidRPr="00625163">
        <w:rPr>
          <w:rFonts w:ascii="Times New Roman" w:hAnsi="Times New Roman" w:cs="Times New Roman"/>
          <w:sz w:val="24"/>
          <w:szCs w:val="24"/>
          <w:lang w:val="en-US"/>
        </w:rPr>
        <w:t>the</w:t>
      </w:r>
      <w:proofErr w:type="gramEnd"/>
      <w:r w:rsidR="00DD3E07" w:rsidRPr="00625163">
        <w:rPr>
          <w:rFonts w:ascii="Times New Roman" w:hAnsi="Times New Roman" w:cs="Times New Roman"/>
          <w:sz w:val="24"/>
          <w:szCs w:val="24"/>
          <w:lang w:val="en-US"/>
        </w:rPr>
        <w:t xml:space="preserve"> application of the new SOLAS chapter [XV] and the new code should be limited to ships holding Cargo Ship Safety Certificates.</w:t>
      </w:r>
    </w:p>
    <w:p w:rsidR="00625163" w:rsidRPr="00625163" w:rsidRDefault="00625163" w:rsidP="00625163">
      <w:pPr>
        <w:pStyle w:val="a3"/>
        <w:jc w:val="both"/>
        <w:rPr>
          <w:rFonts w:ascii="Times New Roman" w:hAnsi="Times New Roman" w:cs="Times New Roman"/>
          <w:sz w:val="24"/>
          <w:szCs w:val="24"/>
          <w:lang w:val="en-US"/>
        </w:rPr>
      </w:pPr>
    </w:p>
    <w:p w:rsidR="00625163" w:rsidRPr="00625163" w:rsidRDefault="00625163" w:rsidP="00DD3E07">
      <w:pPr>
        <w:pStyle w:val="a3"/>
        <w:ind w:firstLine="360"/>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MSC 99 had noted the principles and decisions that </w:t>
      </w:r>
      <w:proofErr w:type="gramStart"/>
      <w:r w:rsidRPr="00625163">
        <w:rPr>
          <w:rFonts w:ascii="Times New Roman" w:hAnsi="Times New Roman" w:cs="Times New Roman"/>
          <w:sz w:val="24"/>
          <w:szCs w:val="24"/>
          <w:lang w:val="en-US"/>
        </w:rPr>
        <w:t>had been considered</w:t>
      </w:r>
      <w:proofErr w:type="gramEnd"/>
      <w:r w:rsidRPr="00625163">
        <w:rPr>
          <w:rFonts w:ascii="Times New Roman" w:hAnsi="Times New Roman" w:cs="Times New Roman"/>
          <w:sz w:val="24"/>
          <w:szCs w:val="24"/>
          <w:lang w:val="en-US"/>
        </w:rPr>
        <w:t xml:space="preserve"> by SDC 5 as the basis for the development of the draft new SOLAS chapter XV and the draft new code.</w:t>
      </w:r>
    </w:p>
    <w:p w:rsidR="00625163" w:rsidRPr="00625163" w:rsidRDefault="00625163" w:rsidP="00DD3E07">
      <w:pPr>
        <w:pStyle w:val="a3"/>
        <w:ind w:firstLine="360"/>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The main task of SDC 6 was to </w:t>
      </w:r>
      <w:proofErr w:type="gramStart"/>
      <w:r w:rsidRPr="00625163">
        <w:rPr>
          <w:rFonts w:ascii="Times New Roman" w:hAnsi="Times New Roman" w:cs="Times New Roman"/>
          <w:sz w:val="24"/>
          <w:szCs w:val="24"/>
          <w:lang w:val="en-US"/>
        </w:rPr>
        <w:t>was</w:t>
      </w:r>
      <w:proofErr w:type="gramEnd"/>
      <w:r w:rsidRPr="00625163">
        <w:rPr>
          <w:rFonts w:ascii="Times New Roman" w:hAnsi="Times New Roman" w:cs="Times New Roman"/>
          <w:sz w:val="24"/>
          <w:szCs w:val="24"/>
          <w:lang w:val="en-US"/>
        </w:rPr>
        <w:t xml:space="preserve"> instructed to further develop the draft IP Code, and, in particular, consider provisions in the draft Code addressing the carriage of dangerous goods and hazardous and noxious liquid substances</w:t>
      </w:r>
      <w:r w:rsidR="00DD3E07">
        <w:rPr>
          <w:rFonts w:ascii="Times New Roman" w:hAnsi="Times New Roman" w:cs="Times New Roman"/>
          <w:sz w:val="24"/>
          <w:szCs w:val="24"/>
          <w:lang w:val="en-US"/>
        </w:rPr>
        <w:t>.</w:t>
      </w:r>
    </w:p>
    <w:p w:rsidR="00625163" w:rsidRPr="00625163" w:rsidRDefault="00625163" w:rsidP="00625163">
      <w:pPr>
        <w:pStyle w:val="a3"/>
        <w:jc w:val="both"/>
        <w:rPr>
          <w:rFonts w:ascii="Times New Roman" w:hAnsi="Times New Roman" w:cs="Times New Roman"/>
          <w:sz w:val="24"/>
          <w:szCs w:val="24"/>
          <w:lang w:val="en-US"/>
        </w:rPr>
      </w:pPr>
    </w:p>
    <w:p w:rsidR="00625163" w:rsidRPr="00DD3E07" w:rsidRDefault="00DD3E07" w:rsidP="00625163">
      <w:pPr>
        <w:pStyle w:val="a3"/>
        <w:jc w:val="both"/>
        <w:rPr>
          <w:rFonts w:ascii="Times New Roman" w:hAnsi="Times New Roman" w:cs="Times New Roman"/>
          <w:i/>
          <w:sz w:val="24"/>
          <w:szCs w:val="24"/>
          <w:lang w:val="en-US"/>
        </w:rPr>
      </w:pPr>
      <w:r>
        <w:rPr>
          <w:rFonts w:ascii="Times New Roman" w:hAnsi="Times New Roman" w:cs="Times New Roman"/>
          <w:i/>
          <w:sz w:val="24"/>
          <w:szCs w:val="24"/>
          <w:lang w:val="en-US"/>
        </w:rPr>
        <w:t>IP Code</w:t>
      </w:r>
    </w:p>
    <w:p w:rsidR="00625163" w:rsidRPr="00625163" w:rsidRDefault="00625163" w:rsidP="00DD3E07">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SDC 6 agreed that using an aggregated number of passengers, special personnel and industrial personnel to invoke the application of the IP Code had caused confusion and ambiguity. It </w:t>
      </w:r>
      <w:proofErr w:type="gramStart"/>
      <w:r w:rsidRPr="00625163">
        <w:rPr>
          <w:rFonts w:ascii="Times New Roman" w:hAnsi="Times New Roman" w:cs="Times New Roman"/>
          <w:sz w:val="24"/>
          <w:szCs w:val="24"/>
          <w:lang w:val="en-US"/>
        </w:rPr>
        <w:t>was agreed</w:t>
      </w:r>
      <w:proofErr w:type="gramEnd"/>
      <w:r w:rsidRPr="00625163">
        <w:rPr>
          <w:rFonts w:ascii="Times New Roman" w:hAnsi="Times New Roman" w:cs="Times New Roman"/>
          <w:sz w:val="24"/>
          <w:szCs w:val="24"/>
          <w:lang w:val="en-US"/>
        </w:rPr>
        <w:t xml:space="preserve"> that there must be consistency in the definitions used in SOLAS and the IP Code</w:t>
      </w:r>
    </w:p>
    <w:p w:rsidR="00625163" w:rsidRPr="00625163" w:rsidRDefault="00625163" w:rsidP="00DD3E07">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The decision of MSC 99 that "the aggregated total maximum number of passengers, industrial personnel and special personnel which may be carried on board in order not to require compliance with the new code should be 12 was questioned by some members. In their view, prior discussions and work </w:t>
      </w:r>
      <w:proofErr w:type="gramStart"/>
      <w:r w:rsidRPr="00625163">
        <w:rPr>
          <w:rFonts w:ascii="Times New Roman" w:hAnsi="Times New Roman" w:cs="Times New Roman"/>
          <w:sz w:val="24"/>
          <w:szCs w:val="24"/>
          <w:lang w:val="en-US"/>
        </w:rPr>
        <w:t>have been related</w:t>
      </w:r>
      <w:proofErr w:type="gramEnd"/>
      <w:r w:rsidRPr="00625163">
        <w:rPr>
          <w:rFonts w:ascii="Times New Roman" w:hAnsi="Times New Roman" w:cs="Times New Roman"/>
          <w:sz w:val="24"/>
          <w:szCs w:val="24"/>
          <w:lang w:val="en-US"/>
        </w:rPr>
        <w:t xml:space="preserve"> to the carriage of more than 12 industrial personnel, not an aggregated number of persons, and this should not be changed.</w:t>
      </w:r>
    </w:p>
    <w:p w:rsidR="00625163" w:rsidRPr="00625163" w:rsidRDefault="00625163" w:rsidP="00DD3E07">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SDC 6 agreed that there was a need for thresholds in some of the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 xml:space="preserve">s, and that the thresholds used in the SPS Code, carriage of not more than 60, more than 60 but not more than 240 and more than 240 persons on board should, whenever possible, be applied for the relevant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 xml:space="preserve">s in the draft Code. It </w:t>
      </w:r>
      <w:proofErr w:type="gramStart"/>
      <w:r w:rsidRPr="00625163">
        <w:rPr>
          <w:rFonts w:ascii="Times New Roman" w:hAnsi="Times New Roman" w:cs="Times New Roman"/>
          <w:sz w:val="24"/>
          <w:szCs w:val="24"/>
          <w:lang w:val="en-US"/>
        </w:rPr>
        <w:t>was also agreed</w:t>
      </w:r>
      <w:proofErr w:type="gramEnd"/>
      <w:r w:rsidRPr="00625163">
        <w:rPr>
          <w:rFonts w:ascii="Times New Roman" w:hAnsi="Times New Roman" w:cs="Times New Roman"/>
          <w:sz w:val="24"/>
          <w:szCs w:val="24"/>
          <w:lang w:val="en-US"/>
        </w:rPr>
        <w:t xml:space="preserve"> to align the provisions of the draft Code with those of the SPS Code.</w:t>
      </w:r>
    </w:p>
    <w:p w:rsidR="00625163" w:rsidRPr="00625163" w:rsidRDefault="00625163" w:rsidP="00DD3E07">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For high-speed craft, these thresholds should be used to the extent possible.</w:t>
      </w:r>
    </w:p>
    <w:p w:rsidR="00625163" w:rsidRPr="00625163" w:rsidRDefault="00625163" w:rsidP="00DD3E07">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Despite the hard work in the relevant Working group, it was not possible to finalize the IP Code during the given timeframe. This task </w:t>
      </w:r>
      <w:proofErr w:type="gramStart"/>
      <w:r w:rsidRPr="00625163">
        <w:rPr>
          <w:rFonts w:ascii="Times New Roman" w:hAnsi="Times New Roman" w:cs="Times New Roman"/>
          <w:sz w:val="24"/>
          <w:szCs w:val="24"/>
          <w:lang w:val="en-US"/>
        </w:rPr>
        <w:t>has been forwarded</w:t>
      </w:r>
      <w:proofErr w:type="gramEnd"/>
      <w:r w:rsidRPr="00625163">
        <w:rPr>
          <w:rFonts w:ascii="Times New Roman" w:hAnsi="Times New Roman" w:cs="Times New Roman"/>
          <w:sz w:val="24"/>
          <w:szCs w:val="24"/>
          <w:lang w:val="en-US"/>
        </w:rPr>
        <w:t xml:space="preserve"> to a new Correspondence group.</w:t>
      </w:r>
    </w:p>
    <w:p w:rsidR="00625163" w:rsidRPr="00625163" w:rsidRDefault="00625163" w:rsidP="00625163">
      <w:pPr>
        <w:pStyle w:val="a3"/>
        <w:jc w:val="both"/>
        <w:rPr>
          <w:rFonts w:ascii="Times New Roman" w:hAnsi="Times New Roman" w:cs="Times New Roman"/>
          <w:sz w:val="24"/>
          <w:szCs w:val="24"/>
          <w:lang w:val="en-US"/>
        </w:rPr>
      </w:pPr>
    </w:p>
    <w:p w:rsidR="00625163" w:rsidRPr="00DD3E07" w:rsidRDefault="00625163" w:rsidP="00625163">
      <w:pPr>
        <w:pStyle w:val="a3"/>
        <w:jc w:val="both"/>
        <w:rPr>
          <w:rFonts w:ascii="Times New Roman" w:hAnsi="Times New Roman" w:cs="Times New Roman"/>
          <w:i/>
          <w:sz w:val="24"/>
          <w:szCs w:val="24"/>
          <w:lang w:val="en-US"/>
        </w:rPr>
      </w:pPr>
      <w:r w:rsidRPr="00DD3E07">
        <w:rPr>
          <w:rFonts w:ascii="Times New Roman" w:hAnsi="Times New Roman" w:cs="Times New Roman"/>
          <w:i/>
          <w:sz w:val="24"/>
          <w:szCs w:val="24"/>
          <w:lang w:val="en-US"/>
        </w:rPr>
        <w:t>Carriage of dangerous goods</w:t>
      </w:r>
    </w:p>
    <w:p w:rsidR="00625163" w:rsidRPr="00625163" w:rsidRDefault="00625163" w:rsidP="00DD3E07">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The draft of the goals, functional requirements and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s need to apply to all types of ships that are permitted to transport dangerous goods in accordance with the mandatory requirements in SOLAS Chapter VII and hazardous substances in accordance with non-mandatory requirements in Resolution A.1122(30) (OSV Chemical Code).</w:t>
      </w:r>
    </w:p>
    <w:p w:rsidR="00625163" w:rsidRPr="00625163" w:rsidRDefault="00625163" w:rsidP="00DD3E07">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The carriage of IP on tankers, bulk and gas carriers is not a likely scenario. However, given that the scope of the IP Code is cargo ships of 500 GT and upwards, not excluding any cargo ship, draft goals, functional requirements and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s to ensure the safety of industrial personnel if carried on a tanker, bulk or gas carrier were developed.</w:t>
      </w:r>
    </w:p>
    <w:p w:rsidR="00625163" w:rsidRPr="00625163" w:rsidRDefault="00625163" w:rsidP="00DD3E07">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SDC 6 decided to refer sections on dangerous goods to the CCC and PPR Sub-Committee for their advice.</w:t>
      </w:r>
    </w:p>
    <w:p w:rsidR="00625163" w:rsidRPr="00625163" w:rsidRDefault="00625163" w:rsidP="00625163">
      <w:pPr>
        <w:pStyle w:val="a3"/>
        <w:jc w:val="both"/>
        <w:rPr>
          <w:rFonts w:ascii="Times New Roman" w:hAnsi="Times New Roman" w:cs="Times New Roman"/>
          <w:sz w:val="24"/>
          <w:szCs w:val="24"/>
          <w:lang w:val="en-US"/>
        </w:rPr>
      </w:pPr>
    </w:p>
    <w:p w:rsidR="00625163" w:rsidRPr="00DD3E07" w:rsidRDefault="00625163" w:rsidP="00625163">
      <w:pPr>
        <w:pStyle w:val="a3"/>
        <w:jc w:val="both"/>
        <w:rPr>
          <w:rFonts w:ascii="Times New Roman" w:hAnsi="Times New Roman" w:cs="Times New Roman"/>
          <w:i/>
          <w:sz w:val="24"/>
          <w:szCs w:val="24"/>
          <w:lang w:val="en-US"/>
        </w:rPr>
      </w:pPr>
      <w:r w:rsidRPr="00DD3E07">
        <w:rPr>
          <w:rFonts w:ascii="Times New Roman" w:hAnsi="Times New Roman" w:cs="Times New Roman"/>
          <w:i/>
          <w:sz w:val="24"/>
          <w:szCs w:val="24"/>
          <w:lang w:val="en-US"/>
        </w:rPr>
        <w:t>Application of SOLAS chapter XV and the IP Code to non-SOLAS ships</w:t>
      </w:r>
    </w:p>
    <w:p w:rsidR="00625163" w:rsidRPr="00625163" w:rsidRDefault="00625163" w:rsidP="00470347">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It </w:t>
      </w:r>
      <w:proofErr w:type="gramStart"/>
      <w:r w:rsidRPr="00625163">
        <w:rPr>
          <w:rFonts w:ascii="Times New Roman" w:hAnsi="Times New Roman" w:cs="Times New Roman"/>
          <w:sz w:val="24"/>
          <w:szCs w:val="24"/>
          <w:lang w:val="en-US"/>
        </w:rPr>
        <w:t>was proposed</w:t>
      </w:r>
      <w:proofErr w:type="gramEnd"/>
      <w:r w:rsidRPr="00625163">
        <w:rPr>
          <w:rFonts w:ascii="Times New Roman" w:hAnsi="Times New Roman" w:cs="Times New Roman"/>
          <w:sz w:val="24"/>
          <w:szCs w:val="24"/>
          <w:lang w:val="en-US"/>
        </w:rPr>
        <w:t xml:space="preserve"> by some delegates to extend the application of the new draft IP Code to include non-propelled accommodation barges used in support of offshore units but that may or may not be engaged on international voyages</w:t>
      </w:r>
    </w:p>
    <w:p w:rsidR="00625163" w:rsidRPr="00625163" w:rsidRDefault="00625163" w:rsidP="00470347">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Following discussion, the Plenary agreed not to expand the application of the draft IP Code to non-SOLAS ships.</w:t>
      </w:r>
    </w:p>
    <w:p w:rsidR="00625163" w:rsidRPr="00625163" w:rsidRDefault="00625163" w:rsidP="00625163">
      <w:pPr>
        <w:pStyle w:val="a3"/>
        <w:jc w:val="both"/>
        <w:rPr>
          <w:rFonts w:ascii="Times New Roman" w:hAnsi="Times New Roman" w:cs="Times New Roman"/>
          <w:sz w:val="24"/>
          <w:szCs w:val="24"/>
          <w:lang w:val="en-US"/>
        </w:rPr>
      </w:pPr>
    </w:p>
    <w:p w:rsidR="00625163" w:rsidRPr="00470347" w:rsidRDefault="00470347" w:rsidP="00625163">
      <w:pPr>
        <w:pStyle w:val="a3"/>
        <w:jc w:val="both"/>
        <w:rPr>
          <w:rFonts w:ascii="Times New Roman" w:hAnsi="Times New Roman" w:cs="Times New Roman"/>
          <w:i/>
          <w:sz w:val="24"/>
          <w:szCs w:val="24"/>
          <w:lang w:val="en-US"/>
        </w:rPr>
      </w:pPr>
      <w:r w:rsidRPr="00470347">
        <w:rPr>
          <w:rFonts w:ascii="Times New Roman" w:hAnsi="Times New Roman" w:cs="Times New Roman"/>
          <w:i/>
          <w:sz w:val="24"/>
          <w:szCs w:val="24"/>
          <w:lang w:val="en-US"/>
        </w:rPr>
        <w:t>A</w:t>
      </w:r>
      <w:r w:rsidR="00625163" w:rsidRPr="00470347">
        <w:rPr>
          <w:rFonts w:ascii="Times New Roman" w:hAnsi="Times New Roman" w:cs="Times New Roman"/>
          <w:i/>
          <w:sz w:val="24"/>
          <w:szCs w:val="24"/>
          <w:lang w:val="en-US"/>
        </w:rPr>
        <w:t>mendments to the 2011 ESP code</w:t>
      </w:r>
    </w:p>
    <w:p w:rsidR="00625163" w:rsidRPr="00625163" w:rsidRDefault="00625163" w:rsidP="00470347">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SDC 4 authorized the IMO Secretariat and IACS to prepare a </w:t>
      </w:r>
      <w:proofErr w:type="gramStart"/>
      <w:r w:rsidRPr="00625163">
        <w:rPr>
          <w:rFonts w:ascii="Times New Roman" w:hAnsi="Times New Roman" w:cs="Times New Roman"/>
          <w:sz w:val="24"/>
          <w:szCs w:val="24"/>
          <w:lang w:val="en-US"/>
        </w:rPr>
        <w:t>draft consolidated</w:t>
      </w:r>
      <w:proofErr w:type="gramEnd"/>
      <w:r w:rsidRPr="00625163">
        <w:rPr>
          <w:rFonts w:ascii="Times New Roman" w:hAnsi="Times New Roman" w:cs="Times New Roman"/>
          <w:sz w:val="24"/>
          <w:szCs w:val="24"/>
          <w:lang w:val="en-US"/>
        </w:rPr>
        <w:t xml:space="preserve"> text of the ESP Code for consideration at SDC 6.</w:t>
      </w:r>
    </w:p>
    <w:p w:rsidR="00625163" w:rsidRPr="00625163" w:rsidRDefault="00625163" w:rsidP="00625163">
      <w:pPr>
        <w:pStyle w:val="a3"/>
        <w:jc w:val="both"/>
        <w:rPr>
          <w:rFonts w:ascii="Times New Roman" w:hAnsi="Times New Roman" w:cs="Times New Roman"/>
          <w:sz w:val="24"/>
          <w:szCs w:val="24"/>
          <w:lang w:val="en-US"/>
        </w:rPr>
      </w:pPr>
    </w:p>
    <w:p w:rsidR="00625163" w:rsidRPr="00625163" w:rsidRDefault="00625163" w:rsidP="00470347">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SDC 5 agreed to proceed with the development of the </w:t>
      </w:r>
      <w:proofErr w:type="gramStart"/>
      <w:r w:rsidRPr="00625163">
        <w:rPr>
          <w:rFonts w:ascii="Times New Roman" w:hAnsi="Times New Roman" w:cs="Times New Roman"/>
          <w:sz w:val="24"/>
          <w:szCs w:val="24"/>
          <w:lang w:val="en-US"/>
        </w:rPr>
        <w:t>draft consolidated</w:t>
      </w:r>
      <w:proofErr w:type="gramEnd"/>
      <w:r w:rsidRPr="00625163">
        <w:rPr>
          <w:rFonts w:ascii="Times New Roman" w:hAnsi="Times New Roman" w:cs="Times New Roman"/>
          <w:sz w:val="24"/>
          <w:szCs w:val="24"/>
          <w:lang w:val="en-US"/>
        </w:rPr>
        <w:t xml:space="preserve"> version of the ESP Code. SDC 5 confirmed the understanding that all substantive provisions currently contained in the footnotes of the 2011 ESP Code should be included in the main body of the new consolidated text.</w:t>
      </w:r>
    </w:p>
    <w:p w:rsidR="00625163" w:rsidRPr="00625163" w:rsidRDefault="00625163" w:rsidP="00470347">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SDC 5 agreed that the </w:t>
      </w:r>
      <w:proofErr w:type="gramStart"/>
      <w:r w:rsidRPr="00625163">
        <w:rPr>
          <w:rFonts w:ascii="Times New Roman" w:hAnsi="Times New Roman" w:cs="Times New Roman"/>
          <w:sz w:val="24"/>
          <w:szCs w:val="24"/>
          <w:lang w:val="en-US"/>
        </w:rPr>
        <w:t>draft consolidated</w:t>
      </w:r>
      <w:proofErr w:type="gramEnd"/>
      <w:r w:rsidRPr="00625163">
        <w:rPr>
          <w:rFonts w:ascii="Times New Roman" w:hAnsi="Times New Roman" w:cs="Times New Roman"/>
          <w:sz w:val="24"/>
          <w:szCs w:val="24"/>
          <w:lang w:val="en-US"/>
        </w:rPr>
        <w:t xml:space="preserve"> version of the ESP Code should be finalized at SDC 6, taking into account the related outcome of MSC 100, with a view to:</w:t>
      </w:r>
    </w:p>
    <w:p w:rsidR="00625163" w:rsidRPr="00625163" w:rsidRDefault="00625163" w:rsidP="00470347">
      <w:pPr>
        <w:pStyle w:val="a3"/>
        <w:numPr>
          <w:ilvl w:val="0"/>
          <w:numId w:val="1"/>
        </w:numPr>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preparing a draft Assembly resolution for adoption of the draft consolidated version of the ESP Code, revoking resolutions A.744(18) and A.1049(27);</w:t>
      </w:r>
    </w:p>
    <w:p w:rsidR="00625163" w:rsidRPr="00625163" w:rsidRDefault="00625163" w:rsidP="00470347">
      <w:pPr>
        <w:pStyle w:val="a3"/>
        <w:numPr>
          <w:ilvl w:val="0"/>
          <w:numId w:val="1"/>
        </w:numPr>
        <w:jc w:val="both"/>
        <w:rPr>
          <w:rFonts w:ascii="Times New Roman" w:hAnsi="Times New Roman" w:cs="Times New Roman"/>
          <w:sz w:val="24"/>
          <w:szCs w:val="24"/>
          <w:lang w:val="en-US"/>
        </w:rPr>
      </w:pPr>
      <w:proofErr w:type="gramStart"/>
      <w:r w:rsidRPr="00625163">
        <w:rPr>
          <w:rFonts w:ascii="Times New Roman" w:hAnsi="Times New Roman" w:cs="Times New Roman"/>
          <w:sz w:val="24"/>
          <w:szCs w:val="24"/>
          <w:lang w:val="en-US"/>
        </w:rPr>
        <w:t>subsequent</w:t>
      </w:r>
      <w:proofErr w:type="gramEnd"/>
      <w:r w:rsidRPr="00625163">
        <w:rPr>
          <w:rFonts w:ascii="Times New Roman" w:hAnsi="Times New Roman" w:cs="Times New Roman"/>
          <w:sz w:val="24"/>
          <w:szCs w:val="24"/>
          <w:lang w:val="en-US"/>
        </w:rPr>
        <w:t xml:space="preserve"> submission to MSC 101, for endorsement, and final adoption at A 31.</w:t>
      </w:r>
    </w:p>
    <w:p w:rsidR="00625163" w:rsidRPr="00625163" w:rsidRDefault="00625163" w:rsidP="00625163">
      <w:pPr>
        <w:pStyle w:val="a3"/>
        <w:jc w:val="both"/>
        <w:rPr>
          <w:rFonts w:ascii="Times New Roman" w:hAnsi="Times New Roman" w:cs="Times New Roman"/>
          <w:sz w:val="24"/>
          <w:szCs w:val="24"/>
          <w:lang w:val="en-US"/>
        </w:rPr>
      </w:pPr>
    </w:p>
    <w:p w:rsidR="00625163" w:rsidRPr="00625163" w:rsidRDefault="00625163" w:rsidP="00D41C7C">
      <w:pPr>
        <w:pStyle w:val="a3"/>
        <w:ind w:firstLine="360"/>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MSC 99 approved the draft amendments to the 2011 ESP Code, prepared by SDC 5. </w:t>
      </w:r>
    </w:p>
    <w:p w:rsidR="00625163" w:rsidRPr="00625163" w:rsidRDefault="00625163" w:rsidP="00625163">
      <w:pPr>
        <w:pStyle w:val="a3"/>
        <w:jc w:val="both"/>
        <w:rPr>
          <w:rFonts w:ascii="Times New Roman" w:hAnsi="Times New Roman" w:cs="Times New Roman"/>
          <w:sz w:val="24"/>
          <w:szCs w:val="24"/>
          <w:lang w:val="en-US"/>
        </w:rPr>
      </w:pPr>
    </w:p>
    <w:p w:rsidR="00625163" w:rsidRPr="00625163" w:rsidRDefault="00625163" w:rsidP="00D41C7C">
      <w:pPr>
        <w:pStyle w:val="a3"/>
        <w:ind w:firstLine="360"/>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MSC 100, after having considered the draft amendments to the 2011 ESP Code decided to:</w:t>
      </w:r>
    </w:p>
    <w:p w:rsidR="00625163" w:rsidRPr="00625163" w:rsidRDefault="00625163" w:rsidP="00D41C7C">
      <w:pPr>
        <w:pStyle w:val="a3"/>
        <w:numPr>
          <w:ilvl w:val="0"/>
          <w:numId w:val="1"/>
        </w:numPr>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hold the adoption of the draft amendments to the 2011 ESP Code in abeyance and invited IACS to work together with the Secretariat </w:t>
      </w:r>
      <w:r w:rsidR="00DD6FE6" w:rsidRPr="00625163">
        <w:rPr>
          <w:rFonts w:ascii="Times New Roman" w:hAnsi="Times New Roman" w:cs="Times New Roman"/>
          <w:sz w:val="24"/>
          <w:szCs w:val="24"/>
          <w:lang w:val="en-US"/>
        </w:rPr>
        <w:t>intersessionaly</w:t>
      </w:r>
      <w:bookmarkStart w:id="0" w:name="_GoBack"/>
      <w:bookmarkEnd w:id="0"/>
      <w:r w:rsidRPr="00625163">
        <w:rPr>
          <w:rFonts w:ascii="Times New Roman" w:hAnsi="Times New Roman" w:cs="Times New Roman"/>
          <w:sz w:val="24"/>
          <w:szCs w:val="24"/>
          <w:lang w:val="en-US"/>
        </w:rPr>
        <w:t xml:space="preserve"> to prepare a revised set of draft amendments to the Code, for submission to MSC 101 with a view to adoption; </w:t>
      </w:r>
    </w:p>
    <w:p w:rsidR="00625163" w:rsidRPr="00625163" w:rsidRDefault="00625163" w:rsidP="00D41C7C">
      <w:pPr>
        <w:pStyle w:val="a3"/>
        <w:numPr>
          <w:ilvl w:val="0"/>
          <w:numId w:val="1"/>
        </w:numPr>
        <w:jc w:val="both"/>
        <w:rPr>
          <w:rFonts w:ascii="Times New Roman" w:hAnsi="Times New Roman" w:cs="Times New Roman"/>
          <w:sz w:val="24"/>
          <w:szCs w:val="24"/>
          <w:lang w:val="en-US"/>
        </w:rPr>
      </w:pPr>
      <w:proofErr w:type="gramStart"/>
      <w:r w:rsidRPr="00625163">
        <w:rPr>
          <w:rFonts w:ascii="Times New Roman" w:hAnsi="Times New Roman" w:cs="Times New Roman"/>
          <w:sz w:val="24"/>
          <w:szCs w:val="24"/>
          <w:lang w:val="en-US"/>
        </w:rPr>
        <w:t>instruct</w:t>
      </w:r>
      <w:proofErr w:type="gramEnd"/>
      <w:r w:rsidRPr="00625163">
        <w:rPr>
          <w:rFonts w:ascii="Times New Roman" w:hAnsi="Times New Roman" w:cs="Times New Roman"/>
          <w:sz w:val="24"/>
          <w:szCs w:val="24"/>
          <w:lang w:val="en-US"/>
        </w:rPr>
        <w:t xml:space="preserve"> the SDC 6 to ensure that the draft 2019 ESP Code, expected to be finalized by SDC 6 with a view to approval by MSC 101 and subsequent submission to A 31, includes the aforementioned revised draft amendments to the 2011 Code.</w:t>
      </w:r>
    </w:p>
    <w:p w:rsidR="00625163" w:rsidRPr="00625163" w:rsidRDefault="00625163" w:rsidP="00625163">
      <w:pPr>
        <w:pStyle w:val="a3"/>
        <w:jc w:val="both"/>
        <w:rPr>
          <w:rFonts w:ascii="Times New Roman" w:hAnsi="Times New Roman" w:cs="Times New Roman"/>
          <w:sz w:val="24"/>
          <w:szCs w:val="24"/>
          <w:lang w:val="en-US"/>
        </w:rPr>
      </w:pPr>
    </w:p>
    <w:p w:rsidR="00625163" w:rsidRPr="00625163" w:rsidRDefault="00625163" w:rsidP="00D41C7C">
      <w:pPr>
        <w:pStyle w:val="a3"/>
        <w:ind w:firstLine="709"/>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The consolidated version of the 2019 draft ESP Code was to </w:t>
      </w:r>
      <w:proofErr w:type="gramStart"/>
      <w:r w:rsidRPr="00625163">
        <w:rPr>
          <w:rFonts w:ascii="Times New Roman" w:hAnsi="Times New Roman" w:cs="Times New Roman"/>
          <w:sz w:val="24"/>
          <w:szCs w:val="24"/>
          <w:lang w:val="en-US"/>
        </w:rPr>
        <w:t>be finalized</w:t>
      </w:r>
      <w:proofErr w:type="gramEnd"/>
      <w:r w:rsidRPr="00625163">
        <w:rPr>
          <w:rFonts w:ascii="Times New Roman" w:hAnsi="Times New Roman" w:cs="Times New Roman"/>
          <w:sz w:val="24"/>
          <w:szCs w:val="24"/>
          <w:lang w:val="en-US"/>
        </w:rPr>
        <w:t xml:space="preserve"> by SDC 6 for approval at MSC 101, with a view to adoption by A 31 as the 2019 ESP Code, superseding the 2011 ESP Code, as amended.</w:t>
      </w:r>
    </w:p>
    <w:p w:rsidR="00625163" w:rsidRPr="00625163" w:rsidRDefault="00625163" w:rsidP="00D41C7C">
      <w:pPr>
        <w:pStyle w:val="a3"/>
        <w:ind w:firstLine="567"/>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An associated SOLAS amendment </w:t>
      </w:r>
      <w:proofErr w:type="gramStart"/>
      <w:r w:rsidRPr="00625163">
        <w:rPr>
          <w:rFonts w:ascii="Times New Roman" w:hAnsi="Times New Roman" w:cs="Times New Roman"/>
          <w:sz w:val="24"/>
          <w:szCs w:val="24"/>
          <w:lang w:val="en-US"/>
        </w:rPr>
        <w:t>would be prepared</w:t>
      </w:r>
      <w:proofErr w:type="gramEnd"/>
      <w:r w:rsidRPr="00625163">
        <w:rPr>
          <w:rFonts w:ascii="Times New Roman" w:hAnsi="Times New Roman" w:cs="Times New Roman"/>
          <w:sz w:val="24"/>
          <w:szCs w:val="24"/>
          <w:lang w:val="en-US"/>
        </w:rPr>
        <w:t xml:space="preserve"> by SDC 6 to make the 2019 ESP Code mandatory, for submission to MSC 101 for approval with a view to subsequent adoption at MSC 102, following the adoption of the 2019 ESP Code by A 31.</w:t>
      </w:r>
    </w:p>
    <w:p w:rsidR="00625163" w:rsidRPr="00625163" w:rsidRDefault="00625163" w:rsidP="00D41C7C">
      <w:pPr>
        <w:pStyle w:val="a3"/>
        <w:ind w:firstLine="567"/>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SDC 6 agreed to the draft consolidated text of the ESP Code, and the associated draft Assembly resolution, for submission to MSC 101 for approval and subsequent adoption by A 31.</w:t>
      </w:r>
    </w:p>
    <w:p w:rsidR="00625163" w:rsidRPr="00625163" w:rsidRDefault="00625163" w:rsidP="00D41C7C">
      <w:pPr>
        <w:pStyle w:val="a3"/>
        <w:ind w:firstLine="567"/>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The Drafting group made editorial amendments to ensure that "shall/should" instead of "is to/are to" were used throughout the </w:t>
      </w:r>
      <w:proofErr w:type="gramStart"/>
      <w:r w:rsidRPr="00625163">
        <w:rPr>
          <w:rFonts w:ascii="Times New Roman" w:hAnsi="Times New Roman" w:cs="Times New Roman"/>
          <w:sz w:val="24"/>
          <w:szCs w:val="24"/>
          <w:lang w:val="en-US"/>
        </w:rPr>
        <w:t>draft consolidated</w:t>
      </w:r>
      <w:proofErr w:type="gramEnd"/>
      <w:r w:rsidRPr="00625163">
        <w:rPr>
          <w:rFonts w:ascii="Times New Roman" w:hAnsi="Times New Roman" w:cs="Times New Roman"/>
          <w:sz w:val="24"/>
          <w:szCs w:val="24"/>
          <w:lang w:val="en-US"/>
        </w:rPr>
        <w:t xml:space="preserve"> version of the ESP Code, as appropriate.</w:t>
      </w:r>
    </w:p>
    <w:p w:rsidR="00625163" w:rsidRPr="00625163" w:rsidRDefault="00625163" w:rsidP="00D41C7C">
      <w:pPr>
        <w:pStyle w:val="a3"/>
        <w:ind w:firstLine="567"/>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SDC 5 had agreed to use the term "Administration" to refer to both the Administration and the organization recognized by the Administration. Accordingly, subsequent references to "Administration or organization recognized by the Administration" and "recognized organization" </w:t>
      </w:r>
      <w:proofErr w:type="gramStart"/>
      <w:r w:rsidRPr="00625163">
        <w:rPr>
          <w:rFonts w:ascii="Times New Roman" w:hAnsi="Times New Roman" w:cs="Times New Roman"/>
          <w:sz w:val="24"/>
          <w:szCs w:val="24"/>
          <w:lang w:val="en-US"/>
        </w:rPr>
        <w:t>were replaced</w:t>
      </w:r>
      <w:proofErr w:type="gramEnd"/>
      <w:r w:rsidRPr="00625163">
        <w:rPr>
          <w:rFonts w:ascii="Times New Roman" w:hAnsi="Times New Roman" w:cs="Times New Roman"/>
          <w:sz w:val="24"/>
          <w:szCs w:val="24"/>
          <w:lang w:val="en-US"/>
        </w:rPr>
        <w:t xml:space="preserve"> by "Administration".</w:t>
      </w:r>
    </w:p>
    <w:p w:rsidR="00625163" w:rsidRPr="00625163" w:rsidRDefault="00625163" w:rsidP="00D41C7C">
      <w:pPr>
        <w:pStyle w:val="a3"/>
        <w:ind w:firstLine="567"/>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Noting that Administrations did not have exclusive surveyors and therefore, </w:t>
      </w:r>
      <w:proofErr w:type="gramStart"/>
      <w:r w:rsidRPr="00625163">
        <w:rPr>
          <w:rFonts w:ascii="Times New Roman" w:hAnsi="Times New Roman" w:cs="Times New Roman"/>
          <w:sz w:val="24"/>
          <w:szCs w:val="24"/>
          <w:lang w:val="en-US"/>
        </w:rPr>
        <w:t>as a consequence</w:t>
      </w:r>
      <w:proofErr w:type="gramEnd"/>
      <w:r w:rsidRPr="00625163">
        <w:rPr>
          <w:rFonts w:ascii="Times New Roman" w:hAnsi="Times New Roman" w:cs="Times New Roman"/>
          <w:sz w:val="24"/>
          <w:szCs w:val="24"/>
          <w:lang w:val="en-US"/>
        </w:rPr>
        <w:t xml:space="preserve"> of the above, it was agreed to the deletion of the word "exclusive" from relevant paragraphs.</w:t>
      </w:r>
    </w:p>
    <w:p w:rsidR="00625163" w:rsidRPr="00625163" w:rsidRDefault="00625163" w:rsidP="00625163">
      <w:pPr>
        <w:pStyle w:val="a3"/>
        <w:jc w:val="both"/>
        <w:rPr>
          <w:rFonts w:ascii="Times New Roman" w:hAnsi="Times New Roman" w:cs="Times New Roman"/>
          <w:sz w:val="24"/>
          <w:szCs w:val="24"/>
          <w:lang w:val="en-US"/>
        </w:rPr>
      </w:pPr>
    </w:p>
    <w:p w:rsidR="00625163" w:rsidRPr="00510803" w:rsidRDefault="00D41C7C" w:rsidP="00D41C7C">
      <w:pPr>
        <w:pStyle w:val="a3"/>
        <w:ind w:firstLine="567"/>
        <w:jc w:val="both"/>
        <w:rPr>
          <w:rFonts w:ascii="Times New Roman" w:hAnsi="Times New Roman" w:cs="Times New Roman"/>
          <w:i/>
          <w:sz w:val="24"/>
          <w:szCs w:val="24"/>
          <w:lang w:val="en-US"/>
        </w:rPr>
      </w:pPr>
      <w:r w:rsidRPr="00510803">
        <w:rPr>
          <w:rFonts w:ascii="Times New Roman" w:hAnsi="Times New Roman" w:cs="Times New Roman"/>
          <w:i/>
          <w:sz w:val="24"/>
          <w:szCs w:val="24"/>
          <w:lang w:val="en-US"/>
        </w:rPr>
        <w:t>S</w:t>
      </w:r>
      <w:r w:rsidR="00625163" w:rsidRPr="00510803">
        <w:rPr>
          <w:rFonts w:ascii="Times New Roman" w:hAnsi="Times New Roman" w:cs="Times New Roman"/>
          <w:i/>
          <w:sz w:val="24"/>
          <w:szCs w:val="24"/>
          <w:lang w:val="en-US"/>
        </w:rPr>
        <w:t>afety measures for non-SOLAS ships operating in polar waters</w:t>
      </w:r>
    </w:p>
    <w:p w:rsidR="00625163" w:rsidRPr="00625163" w:rsidRDefault="00625163" w:rsidP="00D41C7C">
      <w:pPr>
        <w:pStyle w:val="a3"/>
        <w:ind w:firstLine="567"/>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Over one-third of vessels operating in the Arctic and over half the vessels operating in the Antarctic are ships not certified in accordance with SOLAS chapter I. </w:t>
      </w:r>
      <w:proofErr w:type="gramStart"/>
      <w:r w:rsidRPr="00625163">
        <w:rPr>
          <w:rFonts w:ascii="Times New Roman" w:hAnsi="Times New Roman" w:cs="Times New Roman"/>
          <w:sz w:val="24"/>
          <w:szCs w:val="24"/>
          <w:lang w:val="en-US"/>
        </w:rPr>
        <w:t>As a consequence</w:t>
      </w:r>
      <w:proofErr w:type="gramEnd"/>
      <w:r w:rsidRPr="00625163">
        <w:rPr>
          <w:rFonts w:ascii="Times New Roman" w:hAnsi="Times New Roman" w:cs="Times New Roman"/>
          <w:sz w:val="24"/>
          <w:szCs w:val="24"/>
          <w:lang w:val="en-US"/>
        </w:rPr>
        <w:t>, the provisions of the Polar Code do not currently apply to these vessels. Furthermore, in the Arctic vessels not certified in accordance with SOLAS chapter I operate seven times more hours and cover 15 times greater distances than all categories of ships certified in accordance with SOLAS chapter I combined (based on 2015 AIS data).</w:t>
      </w:r>
    </w:p>
    <w:p w:rsidR="00625163" w:rsidRPr="00625163" w:rsidRDefault="00625163" w:rsidP="00510803">
      <w:pPr>
        <w:pStyle w:val="a3"/>
        <w:ind w:firstLine="567"/>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MSC 98 had agreed to include the</w:t>
      </w:r>
      <w:r w:rsidR="00510803">
        <w:rPr>
          <w:rFonts w:ascii="Times New Roman" w:hAnsi="Times New Roman" w:cs="Times New Roman"/>
          <w:sz w:val="24"/>
          <w:szCs w:val="24"/>
          <w:lang w:val="en-US"/>
        </w:rPr>
        <w:t xml:space="preserve"> </w:t>
      </w:r>
      <w:r w:rsidRPr="00625163">
        <w:rPr>
          <w:rFonts w:ascii="Times New Roman" w:hAnsi="Times New Roman" w:cs="Times New Roman"/>
          <w:sz w:val="24"/>
          <w:szCs w:val="24"/>
          <w:lang w:val="en-US"/>
        </w:rPr>
        <w:t>output "Safety measures for non-SOLAS ships operating in polar waters" on the provisional agenda of MSC 99, with a view to taking a policy decision regarding the scope of application of the second phase of work on the Polar Code, its mandatory or recommendatory status and types of vessels to be addressed.</w:t>
      </w:r>
    </w:p>
    <w:p w:rsidR="00625163" w:rsidRPr="00625163" w:rsidRDefault="00625163" w:rsidP="00510803">
      <w:pPr>
        <w:pStyle w:val="a3"/>
        <w:ind w:firstLine="567"/>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MSC 99 agreed:</w:t>
      </w:r>
    </w:p>
    <w:p w:rsidR="00625163" w:rsidRPr="00625163" w:rsidRDefault="00625163" w:rsidP="00510803">
      <w:pPr>
        <w:pStyle w:val="a3"/>
        <w:numPr>
          <w:ilvl w:val="0"/>
          <w:numId w:val="1"/>
        </w:numPr>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that any safety measures for non-SOLAS vessels should, in principle, apply to both Arctic waters and the Antarctic area;</w:t>
      </w:r>
    </w:p>
    <w:p w:rsidR="00625163" w:rsidRPr="00625163" w:rsidRDefault="00625163" w:rsidP="00510803">
      <w:pPr>
        <w:pStyle w:val="a3"/>
        <w:numPr>
          <w:ilvl w:val="0"/>
          <w:numId w:val="1"/>
        </w:numPr>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lastRenderedPageBreak/>
        <w:t>when considering specific safety measures for each type of vessel, it was necessary to consider the area of application on a case-by-case basis, as there was a possibility that exemptions/exceptions may apply;</w:t>
      </w:r>
    </w:p>
    <w:p w:rsidR="00625163" w:rsidRPr="00625163" w:rsidRDefault="00625163" w:rsidP="00510803">
      <w:pPr>
        <w:pStyle w:val="a3"/>
        <w:numPr>
          <w:ilvl w:val="0"/>
          <w:numId w:val="1"/>
        </w:numPr>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that the types of vessels to be considered in the development of safety measures for non-SOLAS ships operating in polar waters were fishing vessels, pleasure yachts above 300 gross tonnage not engaged in trade, and cargo ships below 500 gross tonnage down to 300 gross tonnage.</w:t>
      </w:r>
    </w:p>
    <w:p w:rsidR="00625163" w:rsidRPr="00625163" w:rsidRDefault="00625163" w:rsidP="00625163">
      <w:pPr>
        <w:pStyle w:val="a3"/>
        <w:jc w:val="both"/>
        <w:rPr>
          <w:rFonts w:ascii="Times New Roman" w:hAnsi="Times New Roman" w:cs="Times New Roman"/>
          <w:sz w:val="24"/>
          <w:szCs w:val="24"/>
          <w:lang w:val="en-US"/>
        </w:rPr>
      </w:pPr>
    </w:p>
    <w:p w:rsidR="00625163" w:rsidRPr="00625163" w:rsidRDefault="00625163" w:rsidP="00510803">
      <w:pPr>
        <w:pStyle w:val="a3"/>
        <w:ind w:firstLine="360"/>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MSC </w:t>
      </w:r>
      <w:proofErr w:type="gramStart"/>
      <w:r w:rsidRPr="00625163">
        <w:rPr>
          <w:rFonts w:ascii="Times New Roman" w:hAnsi="Times New Roman" w:cs="Times New Roman"/>
          <w:sz w:val="24"/>
          <w:szCs w:val="24"/>
          <w:lang w:val="en-US"/>
        </w:rPr>
        <w:t>99,</w:t>
      </w:r>
      <w:proofErr w:type="gramEnd"/>
      <w:r w:rsidRPr="00625163">
        <w:rPr>
          <w:rFonts w:ascii="Times New Roman" w:hAnsi="Times New Roman" w:cs="Times New Roman"/>
          <w:sz w:val="24"/>
          <w:szCs w:val="24"/>
          <w:lang w:val="en-US"/>
        </w:rPr>
        <w:t xml:space="preserve"> had instructed SDC 6 to develop recommendatory safety measures for the following types of ships operating in polar waters:</w:t>
      </w:r>
    </w:p>
    <w:p w:rsidR="00625163" w:rsidRPr="00625163" w:rsidRDefault="00625163" w:rsidP="00510803">
      <w:pPr>
        <w:pStyle w:val="a3"/>
        <w:numPr>
          <w:ilvl w:val="0"/>
          <w:numId w:val="1"/>
        </w:numPr>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fishing vessels of 24 m in length and over, with a view to alignment with the 2012 Cape Town Agreement; </w:t>
      </w:r>
    </w:p>
    <w:p w:rsidR="00625163" w:rsidRPr="00625163" w:rsidRDefault="00625163" w:rsidP="00510803">
      <w:pPr>
        <w:pStyle w:val="a3"/>
        <w:numPr>
          <w:ilvl w:val="0"/>
          <w:numId w:val="1"/>
        </w:numPr>
        <w:jc w:val="both"/>
        <w:rPr>
          <w:rFonts w:ascii="Times New Roman" w:hAnsi="Times New Roman" w:cs="Times New Roman"/>
          <w:sz w:val="24"/>
          <w:szCs w:val="24"/>
          <w:lang w:val="en-US"/>
        </w:rPr>
      </w:pPr>
      <w:proofErr w:type="gramStart"/>
      <w:r w:rsidRPr="00625163">
        <w:rPr>
          <w:rFonts w:ascii="Times New Roman" w:hAnsi="Times New Roman" w:cs="Times New Roman"/>
          <w:sz w:val="24"/>
          <w:szCs w:val="24"/>
          <w:lang w:val="en-US"/>
        </w:rPr>
        <w:t>pleasure</w:t>
      </w:r>
      <w:proofErr w:type="gramEnd"/>
      <w:r w:rsidRPr="00625163">
        <w:rPr>
          <w:rFonts w:ascii="Times New Roman" w:hAnsi="Times New Roman" w:cs="Times New Roman"/>
          <w:sz w:val="24"/>
          <w:szCs w:val="24"/>
          <w:lang w:val="en-US"/>
        </w:rPr>
        <w:t xml:space="preserve"> yachts above 300 gross tonnage (GT) not engaged in trade.</w:t>
      </w:r>
    </w:p>
    <w:p w:rsidR="00625163" w:rsidRPr="00625163" w:rsidRDefault="00625163" w:rsidP="00625163">
      <w:pPr>
        <w:pStyle w:val="a3"/>
        <w:jc w:val="both"/>
        <w:rPr>
          <w:rFonts w:ascii="Times New Roman" w:hAnsi="Times New Roman" w:cs="Times New Roman"/>
          <w:sz w:val="24"/>
          <w:szCs w:val="24"/>
          <w:lang w:val="en-US"/>
        </w:rPr>
      </w:pPr>
    </w:p>
    <w:p w:rsidR="00625163" w:rsidRPr="00625163" w:rsidRDefault="00625163" w:rsidP="00510803">
      <w:pPr>
        <w:pStyle w:val="a3"/>
        <w:ind w:firstLine="360"/>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MSC 100 had endorsed these tasks.</w:t>
      </w:r>
    </w:p>
    <w:p w:rsidR="00625163" w:rsidRPr="00625163" w:rsidRDefault="00625163" w:rsidP="00625163">
      <w:pPr>
        <w:pStyle w:val="a3"/>
        <w:jc w:val="both"/>
        <w:rPr>
          <w:rFonts w:ascii="Times New Roman" w:hAnsi="Times New Roman" w:cs="Times New Roman"/>
          <w:sz w:val="24"/>
          <w:szCs w:val="24"/>
          <w:lang w:val="en-US"/>
        </w:rPr>
      </w:pPr>
    </w:p>
    <w:p w:rsidR="00625163" w:rsidRPr="00625163" w:rsidRDefault="00625163" w:rsidP="00510803">
      <w:pPr>
        <w:pStyle w:val="a3"/>
        <w:ind w:firstLine="360"/>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The proposed </w:t>
      </w:r>
      <w:r w:rsidR="00510803">
        <w:rPr>
          <w:rFonts w:ascii="Times New Roman" w:hAnsi="Times New Roman" w:cs="Times New Roman"/>
          <w:sz w:val="24"/>
          <w:szCs w:val="24"/>
          <w:lang w:val="en-US"/>
        </w:rPr>
        <w:t>Guidelines</w:t>
      </w:r>
      <w:r w:rsidRPr="00625163">
        <w:rPr>
          <w:rFonts w:ascii="Times New Roman" w:hAnsi="Times New Roman" w:cs="Times New Roman"/>
          <w:sz w:val="24"/>
          <w:szCs w:val="24"/>
          <w:lang w:val="en-US"/>
        </w:rPr>
        <w:t xml:space="preserve"> </w:t>
      </w:r>
      <w:proofErr w:type="gramStart"/>
      <w:r w:rsidRPr="00625163">
        <w:rPr>
          <w:rFonts w:ascii="Times New Roman" w:hAnsi="Times New Roman" w:cs="Times New Roman"/>
          <w:sz w:val="24"/>
          <w:szCs w:val="24"/>
          <w:lang w:val="en-US"/>
        </w:rPr>
        <w:t>are designed</w:t>
      </w:r>
      <w:proofErr w:type="gramEnd"/>
      <w:r w:rsidRPr="00625163">
        <w:rPr>
          <w:rFonts w:ascii="Times New Roman" w:hAnsi="Times New Roman" w:cs="Times New Roman"/>
          <w:sz w:val="24"/>
          <w:szCs w:val="24"/>
          <w:lang w:val="en-US"/>
        </w:rPr>
        <w:t xml:space="preserve"> to align with the Cape Town Agreement on the Safety of Fishing Vessels (2012). The structure of the proposed </w:t>
      </w:r>
      <w:r w:rsidR="00510803">
        <w:rPr>
          <w:rFonts w:ascii="Times New Roman" w:hAnsi="Times New Roman" w:cs="Times New Roman"/>
          <w:sz w:val="24"/>
          <w:szCs w:val="24"/>
          <w:lang w:val="en-US"/>
        </w:rPr>
        <w:t>Guidelines</w:t>
      </w:r>
      <w:r w:rsidRPr="00625163">
        <w:rPr>
          <w:rFonts w:ascii="Times New Roman" w:hAnsi="Times New Roman" w:cs="Times New Roman"/>
          <w:sz w:val="24"/>
          <w:szCs w:val="24"/>
          <w:lang w:val="en-US"/>
        </w:rPr>
        <w:t xml:space="preserve"> reflects that of the Cape Town Agreement, with an additional chapter (XI) which sets out recommendations for other safety measures that are beyond the scope of, or not provided for in, the Cape Town Agreement.</w:t>
      </w:r>
    </w:p>
    <w:p w:rsidR="00625163" w:rsidRPr="00625163" w:rsidRDefault="00625163" w:rsidP="00510803">
      <w:pPr>
        <w:pStyle w:val="a3"/>
        <w:ind w:firstLine="360"/>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In response to the invitation of MSC 99, </w:t>
      </w:r>
      <w:r w:rsidR="00510803">
        <w:rPr>
          <w:rFonts w:ascii="Times New Roman" w:hAnsi="Times New Roman" w:cs="Times New Roman"/>
          <w:sz w:val="24"/>
          <w:szCs w:val="24"/>
          <w:lang w:val="en-US"/>
        </w:rPr>
        <w:t xml:space="preserve">it </w:t>
      </w:r>
      <w:proofErr w:type="gramStart"/>
      <w:r w:rsidR="00510803">
        <w:rPr>
          <w:rFonts w:ascii="Times New Roman" w:hAnsi="Times New Roman" w:cs="Times New Roman"/>
          <w:sz w:val="24"/>
          <w:szCs w:val="24"/>
          <w:lang w:val="en-US"/>
        </w:rPr>
        <w:t>was</w:t>
      </w:r>
      <w:r w:rsidRPr="00625163">
        <w:rPr>
          <w:rFonts w:ascii="Times New Roman" w:hAnsi="Times New Roman" w:cs="Times New Roman"/>
          <w:sz w:val="24"/>
          <w:szCs w:val="24"/>
          <w:lang w:val="en-US"/>
        </w:rPr>
        <w:t xml:space="preserve"> proposed</w:t>
      </w:r>
      <w:proofErr w:type="gramEnd"/>
      <w:r w:rsidRPr="00625163">
        <w:rPr>
          <w:rFonts w:ascii="Times New Roman" w:hAnsi="Times New Roman" w:cs="Times New Roman"/>
          <w:sz w:val="24"/>
          <w:szCs w:val="24"/>
          <w:lang w:val="en-US"/>
        </w:rPr>
        <w:t xml:space="preserve"> </w:t>
      </w:r>
      <w:r w:rsidR="00510803">
        <w:rPr>
          <w:rFonts w:ascii="Times New Roman" w:hAnsi="Times New Roman" w:cs="Times New Roman"/>
          <w:sz w:val="24"/>
          <w:szCs w:val="24"/>
          <w:lang w:val="en-US"/>
        </w:rPr>
        <w:t>to work out</w:t>
      </w:r>
      <w:r w:rsidRPr="00625163">
        <w:rPr>
          <w:rFonts w:ascii="Times New Roman" w:hAnsi="Times New Roman" w:cs="Times New Roman"/>
          <w:sz w:val="24"/>
          <w:szCs w:val="24"/>
          <w:lang w:val="en-US"/>
        </w:rPr>
        <w:t xml:space="preserve"> recommendatory </w:t>
      </w:r>
      <w:r w:rsidR="00510803">
        <w:rPr>
          <w:rFonts w:ascii="Times New Roman" w:hAnsi="Times New Roman" w:cs="Times New Roman"/>
          <w:sz w:val="24"/>
          <w:szCs w:val="24"/>
          <w:lang w:val="en-US"/>
        </w:rPr>
        <w:t>Guidelines</w:t>
      </w:r>
      <w:r w:rsidRPr="00625163">
        <w:rPr>
          <w:rFonts w:ascii="Times New Roman" w:hAnsi="Times New Roman" w:cs="Times New Roman"/>
          <w:sz w:val="24"/>
          <w:szCs w:val="24"/>
          <w:lang w:val="en-US"/>
        </w:rPr>
        <w:t xml:space="preserve"> designed to improve the safety of pleasure yachts over 300 GT not engaged in trade operating in polar waters. The </w:t>
      </w:r>
      <w:r w:rsidR="00510803">
        <w:rPr>
          <w:rFonts w:ascii="Times New Roman" w:hAnsi="Times New Roman" w:cs="Times New Roman"/>
          <w:sz w:val="24"/>
          <w:szCs w:val="24"/>
          <w:lang w:val="en-US"/>
        </w:rPr>
        <w:t>Guidelines</w:t>
      </w:r>
      <w:r w:rsidRPr="00625163">
        <w:rPr>
          <w:rFonts w:ascii="Times New Roman" w:hAnsi="Times New Roman" w:cs="Times New Roman"/>
          <w:sz w:val="24"/>
          <w:szCs w:val="24"/>
          <w:lang w:val="en-US"/>
        </w:rPr>
        <w:t xml:space="preserve"> </w:t>
      </w:r>
      <w:proofErr w:type="gramStart"/>
      <w:r w:rsidRPr="00625163">
        <w:rPr>
          <w:rFonts w:ascii="Times New Roman" w:hAnsi="Times New Roman" w:cs="Times New Roman"/>
          <w:sz w:val="24"/>
          <w:szCs w:val="24"/>
          <w:lang w:val="en-US"/>
        </w:rPr>
        <w:t>are intended</w:t>
      </w:r>
      <w:proofErr w:type="gramEnd"/>
      <w:r w:rsidRPr="00625163">
        <w:rPr>
          <w:rFonts w:ascii="Times New Roman" w:hAnsi="Times New Roman" w:cs="Times New Roman"/>
          <w:sz w:val="24"/>
          <w:szCs w:val="24"/>
          <w:lang w:val="en-US"/>
        </w:rPr>
        <w:t xml:space="preserve"> to supplement existing industry and/or national standards by providing additional guidance aimed at increasing safety standards for yachts and their personnel in order to take account of the additional risk arising from the climatic conditions of polar waters.</w:t>
      </w:r>
    </w:p>
    <w:p w:rsidR="00625163" w:rsidRPr="00625163" w:rsidRDefault="00625163" w:rsidP="00510803">
      <w:pPr>
        <w:pStyle w:val="a3"/>
        <w:ind w:firstLine="360"/>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SDC 6 considered the </w:t>
      </w:r>
      <w:r w:rsidR="00510803">
        <w:rPr>
          <w:rFonts w:ascii="Times New Roman" w:hAnsi="Times New Roman" w:cs="Times New Roman"/>
          <w:sz w:val="24"/>
          <w:szCs w:val="24"/>
          <w:lang w:val="en-US"/>
        </w:rPr>
        <w:t>Guidelines</w:t>
      </w:r>
      <w:r w:rsidRPr="00625163">
        <w:rPr>
          <w:rFonts w:ascii="Times New Roman" w:hAnsi="Times New Roman" w:cs="Times New Roman"/>
          <w:sz w:val="24"/>
          <w:szCs w:val="24"/>
          <w:lang w:val="en-US"/>
        </w:rPr>
        <w:t xml:space="preserve"> provided as a basis for initial discussion, with a view to their further development and detailed discussion at SDC 7.</w:t>
      </w:r>
    </w:p>
    <w:p w:rsidR="00625163" w:rsidRPr="00625163" w:rsidRDefault="00625163" w:rsidP="00510803">
      <w:pPr>
        <w:pStyle w:val="a3"/>
        <w:ind w:firstLine="360"/>
        <w:jc w:val="both"/>
        <w:rPr>
          <w:rFonts w:ascii="Times New Roman" w:hAnsi="Times New Roman" w:cs="Times New Roman"/>
          <w:sz w:val="24"/>
          <w:szCs w:val="24"/>
          <w:lang w:val="en-US"/>
        </w:rPr>
      </w:pPr>
      <w:proofErr w:type="gramStart"/>
      <w:r w:rsidRPr="00625163">
        <w:rPr>
          <w:rFonts w:ascii="Times New Roman" w:hAnsi="Times New Roman" w:cs="Times New Roman"/>
          <w:sz w:val="24"/>
          <w:szCs w:val="24"/>
          <w:lang w:val="en-US"/>
        </w:rPr>
        <w:t xml:space="preserve">SDC 6 established the Correspondence Group on Safety Measures for Non-SOLAS Ships Operating in Polar Waters to, as a high priority, with a view to finalization at SDC 7, further develop the draft </w:t>
      </w:r>
      <w:r w:rsidR="00510803">
        <w:rPr>
          <w:rFonts w:ascii="Times New Roman" w:hAnsi="Times New Roman" w:cs="Times New Roman"/>
          <w:sz w:val="24"/>
          <w:szCs w:val="24"/>
          <w:lang w:val="en-US"/>
        </w:rPr>
        <w:t>Guidelines</w:t>
      </w:r>
      <w:r w:rsidRPr="00625163">
        <w:rPr>
          <w:rFonts w:ascii="Times New Roman" w:hAnsi="Times New Roman" w:cs="Times New Roman"/>
          <w:sz w:val="24"/>
          <w:szCs w:val="24"/>
          <w:lang w:val="en-US"/>
        </w:rPr>
        <w:t xml:space="preserve"> for safety measures for fishing vessels of 24 </w:t>
      </w:r>
      <w:proofErr w:type="spellStart"/>
      <w:r w:rsidRPr="00625163">
        <w:rPr>
          <w:rFonts w:ascii="Times New Roman" w:hAnsi="Times New Roman" w:cs="Times New Roman"/>
          <w:sz w:val="24"/>
          <w:szCs w:val="24"/>
          <w:lang w:val="en-US"/>
        </w:rPr>
        <w:t>metres</w:t>
      </w:r>
      <w:proofErr w:type="spellEnd"/>
      <w:r w:rsidRPr="00625163">
        <w:rPr>
          <w:rFonts w:ascii="Times New Roman" w:hAnsi="Times New Roman" w:cs="Times New Roman"/>
          <w:sz w:val="24"/>
          <w:szCs w:val="24"/>
          <w:lang w:val="en-US"/>
        </w:rPr>
        <w:t xml:space="preserve"> and over operating in polar waters, and to further develop the draft </w:t>
      </w:r>
      <w:r w:rsidR="00510803">
        <w:rPr>
          <w:rFonts w:ascii="Times New Roman" w:hAnsi="Times New Roman" w:cs="Times New Roman"/>
          <w:sz w:val="24"/>
          <w:szCs w:val="24"/>
          <w:lang w:val="en-US"/>
        </w:rPr>
        <w:t>Guidelines</w:t>
      </w:r>
      <w:r w:rsidRPr="00625163">
        <w:rPr>
          <w:rFonts w:ascii="Times New Roman" w:hAnsi="Times New Roman" w:cs="Times New Roman"/>
          <w:sz w:val="24"/>
          <w:szCs w:val="24"/>
          <w:lang w:val="en-US"/>
        </w:rPr>
        <w:t xml:space="preserve"> for pleasure yachts of 300 GT and above not engaged in trade operating in polar waters,</w:t>
      </w:r>
      <w:proofErr w:type="gramEnd"/>
    </w:p>
    <w:p w:rsidR="00625163" w:rsidRPr="00625163" w:rsidRDefault="00625163" w:rsidP="00625163">
      <w:pPr>
        <w:pStyle w:val="a3"/>
        <w:jc w:val="both"/>
        <w:rPr>
          <w:rFonts w:ascii="Times New Roman" w:hAnsi="Times New Roman" w:cs="Times New Roman"/>
          <w:sz w:val="24"/>
          <w:szCs w:val="24"/>
          <w:lang w:val="en-US"/>
        </w:rPr>
      </w:pPr>
    </w:p>
    <w:p w:rsidR="00625163" w:rsidRPr="00510803" w:rsidRDefault="00625163" w:rsidP="00625163">
      <w:pPr>
        <w:pStyle w:val="a3"/>
        <w:jc w:val="both"/>
        <w:rPr>
          <w:rFonts w:ascii="Times New Roman" w:hAnsi="Times New Roman" w:cs="Times New Roman"/>
          <w:b/>
          <w:i/>
          <w:sz w:val="24"/>
          <w:szCs w:val="24"/>
          <w:lang w:val="en-US"/>
        </w:rPr>
      </w:pPr>
      <w:r w:rsidRPr="00510803">
        <w:rPr>
          <w:rFonts w:ascii="Times New Roman" w:hAnsi="Times New Roman" w:cs="Times New Roman"/>
          <w:b/>
          <w:i/>
          <w:sz w:val="24"/>
          <w:szCs w:val="24"/>
          <w:lang w:val="en-US"/>
        </w:rPr>
        <w:t>Unified interpretation to provisions of IMO safety, security, and environment-related conventions</w:t>
      </w:r>
    </w:p>
    <w:p w:rsidR="00510803" w:rsidRDefault="00510803" w:rsidP="00510803">
      <w:pPr>
        <w:pStyle w:val="a3"/>
        <w:ind w:firstLine="708"/>
        <w:jc w:val="both"/>
        <w:rPr>
          <w:rFonts w:ascii="Times New Roman" w:hAnsi="Times New Roman" w:cs="Times New Roman"/>
          <w:sz w:val="24"/>
          <w:szCs w:val="24"/>
          <w:lang w:val="en-US"/>
        </w:rPr>
      </w:pPr>
    </w:p>
    <w:p w:rsidR="00625163" w:rsidRPr="00625163" w:rsidRDefault="00625163" w:rsidP="00510803">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SDC 6 agreed </w:t>
      </w:r>
      <w:proofErr w:type="gramStart"/>
      <w:r w:rsidRPr="00625163">
        <w:rPr>
          <w:rFonts w:ascii="Times New Roman" w:hAnsi="Times New Roman" w:cs="Times New Roman"/>
          <w:sz w:val="24"/>
          <w:szCs w:val="24"/>
          <w:lang w:val="en-US"/>
        </w:rPr>
        <w:t>to the draft amendments to the unified interpretations in MSC.1/Circ.1535, MSC.1/Circ.1537 and MSC.1/Circ.1539, for submission to MSC 101 for approval with a view to dissemination as MSC.1/Circ.1535/Rev.1, MSC.1/Circ.1537/Rev.1 and MSC.1/Circ.1539/Rev.1</w:t>
      </w:r>
      <w:proofErr w:type="gramEnd"/>
      <w:r w:rsidRPr="00625163">
        <w:rPr>
          <w:rFonts w:ascii="Times New Roman" w:hAnsi="Times New Roman" w:cs="Times New Roman"/>
          <w:sz w:val="24"/>
          <w:szCs w:val="24"/>
          <w:lang w:val="en-US"/>
        </w:rPr>
        <w:t>.</w:t>
      </w:r>
    </w:p>
    <w:p w:rsidR="00625163" w:rsidRPr="00625163" w:rsidRDefault="00625163" w:rsidP="00510803">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Continuous ventilation of closed ro-ro and vehicle spaces should ideally always be available regardless of weather conditions and that ventilation system openings </w:t>
      </w:r>
      <w:proofErr w:type="gramStart"/>
      <w:r w:rsidRPr="00625163">
        <w:rPr>
          <w:rFonts w:ascii="Times New Roman" w:hAnsi="Times New Roman" w:cs="Times New Roman"/>
          <w:sz w:val="24"/>
          <w:szCs w:val="24"/>
          <w:lang w:val="en-US"/>
        </w:rPr>
        <w:t>should therefore be considered</w:t>
      </w:r>
      <w:proofErr w:type="gramEnd"/>
      <w:r w:rsidRPr="00625163">
        <w:rPr>
          <w:rFonts w:ascii="Times New Roman" w:hAnsi="Times New Roman" w:cs="Times New Roman"/>
          <w:sz w:val="24"/>
          <w:szCs w:val="24"/>
          <w:lang w:val="en-US"/>
        </w:rPr>
        <w:t xml:space="preserve"> unprotected </w:t>
      </w:r>
      <w:proofErr w:type="spellStart"/>
      <w:r w:rsidRPr="00625163">
        <w:rPr>
          <w:rFonts w:ascii="Times New Roman" w:hAnsi="Times New Roman" w:cs="Times New Roman"/>
          <w:sz w:val="24"/>
          <w:szCs w:val="24"/>
          <w:lang w:val="en-US"/>
        </w:rPr>
        <w:t>downflooding</w:t>
      </w:r>
      <w:proofErr w:type="spellEnd"/>
      <w:r w:rsidRPr="00625163">
        <w:rPr>
          <w:rFonts w:ascii="Times New Roman" w:hAnsi="Times New Roman" w:cs="Times New Roman"/>
          <w:sz w:val="24"/>
          <w:szCs w:val="24"/>
          <w:lang w:val="en-US"/>
        </w:rPr>
        <w:t xml:space="preserve"> points in stability evaluations.</w:t>
      </w:r>
    </w:p>
    <w:p w:rsidR="00625163" w:rsidRPr="00625163" w:rsidRDefault="00625163" w:rsidP="00510803">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However, for ships where it may not be technically feasible to treat some closed ro-ro and vehicle space vent openings as unprotected openings, Administrations </w:t>
      </w:r>
      <w:proofErr w:type="gramStart"/>
      <w:r w:rsidRPr="00625163">
        <w:rPr>
          <w:rFonts w:ascii="Times New Roman" w:hAnsi="Times New Roman" w:cs="Times New Roman"/>
          <w:sz w:val="24"/>
          <w:szCs w:val="24"/>
          <w:lang w:val="en-US"/>
        </w:rPr>
        <w:t>should be allowed</w:t>
      </w:r>
      <w:proofErr w:type="gramEnd"/>
      <w:r w:rsidRPr="00625163">
        <w:rPr>
          <w:rFonts w:ascii="Times New Roman" w:hAnsi="Times New Roman" w:cs="Times New Roman"/>
          <w:sz w:val="24"/>
          <w:szCs w:val="24"/>
          <w:lang w:val="en-US"/>
        </w:rPr>
        <w:t xml:space="preserve"> to accept alternative arrangements that provide an equivalent level of safety.</w:t>
      </w:r>
    </w:p>
    <w:p w:rsidR="00625163" w:rsidRPr="00625163" w:rsidRDefault="00625163" w:rsidP="00510803">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Accordingly, the pertinent unified interpretations in MSC.1/Circ.1535/Corr.1, MSC.1/Circ.1537 and MSC.1/Circ.1539 should be amended by inserting the phrases "closed ro-ro and vehicle spaces" and "Where it is not technically feasible to treat some closed ro-ro and vehicle space ventilators as unprotected openings, Administrations may allow an alternative arrangement that provides an equivalent level of safety" where appropriate.</w:t>
      </w:r>
    </w:p>
    <w:p w:rsidR="00625163" w:rsidRPr="00625163" w:rsidRDefault="00625163" w:rsidP="00625163">
      <w:pPr>
        <w:pStyle w:val="a3"/>
        <w:jc w:val="both"/>
        <w:rPr>
          <w:rFonts w:ascii="Times New Roman" w:hAnsi="Times New Roman" w:cs="Times New Roman"/>
          <w:sz w:val="24"/>
          <w:szCs w:val="24"/>
          <w:lang w:val="en-US"/>
        </w:rPr>
      </w:pPr>
    </w:p>
    <w:p w:rsidR="00625163" w:rsidRPr="00510803" w:rsidRDefault="00625163" w:rsidP="00510803">
      <w:pPr>
        <w:pStyle w:val="a3"/>
        <w:ind w:firstLine="708"/>
        <w:jc w:val="both"/>
        <w:rPr>
          <w:rFonts w:ascii="Times New Roman" w:hAnsi="Times New Roman" w:cs="Times New Roman"/>
          <w:i/>
          <w:sz w:val="24"/>
          <w:szCs w:val="24"/>
          <w:lang w:val="en-US"/>
        </w:rPr>
      </w:pPr>
      <w:r w:rsidRPr="00510803">
        <w:rPr>
          <w:rFonts w:ascii="Times New Roman" w:hAnsi="Times New Roman" w:cs="Times New Roman"/>
          <w:i/>
          <w:sz w:val="24"/>
          <w:szCs w:val="24"/>
          <w:lang w:val="en-US"/>
        </w:rPr>
        <w:t>Draft amendments to the unified interpretation of paragraph 3.4.2 of part B of the 2008 IS Code (MSC.1/Circ.1537)</w:t>
      </w:r>
    </w:p>
    <w:p w:rsidR="00625163" w:rsidRPr="00625163" w:rsidRDefault="00625163" w:rsidP="00625163">
      <w:pPr>
        <w:pStyle w:val="a3"/>
        <w:jc w:val="both"/>
        <w:rPr>
          <w:rFonts w:ascii="Times New Roman" w:hAnsi="Times New Roman" w:cs="Times New Roman"/>
          <w:sz w:val="24"/>
          <w:szCs w:val="24"/>
          <w:lang w:val="en-US"/>
        </w:rPr>
      </w:pPr>
    </w:p>
    <w:p w:rsidR="00625163" w:rsidRPr="00625163" w:rsidRDefault="00625163" w:rsidP="00510803">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lastRenderedPageBreak/>
        <w:t xml:space="preserve">SDC 6 agreed to the draft amendments to the unified interpretations of the 2008 Intact Stability Code (MSC.1/Circ.1537), </w:t>
      </w:r>
      <w:proofErr w:type="gramStart"/>
      <w:r w:rsidRPr="00625163">
        <w:rPr>
          <w:rFonts w:ascii="Times New Roman" w:hAnsi="Times New Roman" w:cs="Times New Roman"/>
          <w:sz w:val="24"/>
          <w:szCs w:val="24"/>
          <w:lang w:val="en-US"/>
        </w:rPr>
        <w:t>for submission to MSC 101 for approval with a view to dissemination as MSC.1/Circ.1537/Rev.1</w:t>
      </w:r>
      <w:proofErr w:type="gramEnd"/>
      <w:r w:rsidRPr="00625163">
        <w:rPr>
          <w:rFonts w:ascii="Times New Roman" w:hAnsi="Times New Roman" w:cs="Times New Roman"/>
          <w:sz w:val="24"/>
          <w:szCs w:val="24"/>
          <w:lang w:val="en-US"/>
        </w:rPr>
        <w:t>.</w:t>
      </w:r>
    </w:p>
    <w:p w:rsidR="00625163" w:rsidRPr="00625163" w:rsidRDefault="00625163" w:rsidP="00510803">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MSC 96 approved the Unified interpretations of the 2008 IS Code (MSC.1/Circ.1537), including the following unified interpretation of paragraph 3.4.2 of part B of the 2008 IS Code</w:t>
      </w:r>
      <w:r w:rsidR="00152E73">
        <w:rPr>
          <w:rFonts w:ascii="Times New Roman" w:hAnsi="Times New Roman" w:cs="Times New Roman"/>
          <w:sz w:val="24"/>
          <w:szCs w:val="24"/>
          <w:lang w:val="en-US"/>
        </w:rPr>
        <w:t>:</w:t>
      </w:r>
    </w:p>
    <w:p w:rsidR="00625163" w:rsidRPr="00625163" w:rsidRDefault="00625163" w:rsidP="00625163">
      <w:pPr>
        <w:pStyle w:val="a3"/>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"For tankers assigned with a tropical load line, the ship should be assumed to be loaded to its tropical load line."</w:t>
      </w:r>
    </w:p>
    <w:p w:rsidR="00625163" w:rsidRPr="00625163" w:rsidRDefault="00625163" w:rsidP="00510803">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IACS has noted some inconsistency in the understanding of how the aforementioned unified</w:t>
      </w:r>
      <w:r w:rsidR="00510803">
        <w:rPr>
          <w:rFonts w:ascii="Times New Roman" w:hAnsi="Times New Roman" w:cs="Times New Roman"/>
          <w:sz w:val="24"/>
          <w:szCs w:val="24"/>
          <w:lang w:val="en-US"/>
        </w:rPr>
        <w:t xml:space="preserve"> </w:t>
      </w:r>
      <w:r w:rsidRPr="00625163">
        <w:rPr>
          <w:rFonts w:ascii="Times New Roman" w:hAnsi="Times New Roman" w:cs="Times New Roman"/>
          <w:sz w:val="24"/>
          <w:szCs w:val="24"/>
          <w:lang w:val="en-US"/>
        </w:rPr>
        <w:t xml:space="preserve">interpretation </w:t>
      </w:r>
      <w:proofErr w:type="gramStart"/>
      <w:r w:rsidRPr="00625163">
        <w:rPr>
          <w:rFonts w:ascii="Times New Roman" w:hAnsi="Times New Roman" w:cs="Times New Roman"/>
          <w:sz w:val="24"/>
          <w:szCs w:val="24"/>
          <w:lang w:val="en-US"/>
        </w:rPr>
        <w:t>should be followed</w:t>
      </w:r>
      <w:proofErr w:type="gramEnd"/>
      <w:r w:rsidRPr="00625163">
        <w:rPr>
          <w:rFonts w:ascii="Times New Roman" w:hAnsi="Times New Roman" w:cs="Times New Roman"/>
          <w:sz w:val="24"/>
          <w:szCs w:val="24"/>
          <w:lang w:val="en-US"/>
        </w:rPr>
        <w:t xml:space="preserve"> by flag Administrations.</w:t>
      </w:r>
    </w:p>
    <w:p w:rsidR="00625163" w:rsidRPr="00625163" w:rsidRDefault="00625163" w:rsidP="00510803">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IACS members concluded that the following clarifications would assist in achieving consistency in application of the unified interpretation of paragraph 3.4.2 of part B of the 2008 IS Code:</w:t>
      </w:r>
    </w:p>
    <w:p w:rsidR="00625163" w:rsidRDefault="00625163" w:rsidP="00510803">
      <w:pPr>
        <w:pStyle w:val="a3"/>
        <w:numPr>
          <w:ilvl w:val="0"/>
          <w:numId w:val="5"/>
        </w:numPr>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the loading conditions should be with cargo homogeneously distributed throughout all cargo tanks;</w:t>
      </w:r>
    </w:p>
    <w:p w:rsidR="00510803" w:rsidRDefault="00510803" w:rsidP="00510803">
      <w:pPr>
        <w:pStyle w:val="a3"/>
        <w:numPr>
          <w:ilvl w:val="0"/>
          <w:numId w:val="5"/>
        </w:numPr>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a departure loading condition at the tropical load line and the corresponding arrival loading condition should be considered; and</w:t>
      </w:r>
    </w:p>
    <w:p w:rsidR="00625163" w:rsidRPr="00510803" w:rsidRDefault="00510803" w:rsidP="00625163">
      <w:pPr>
        <w:pStyle w:val="a3"/>
        <w:numPr>
          <w:ilvl w:val="0"/>
          <w:numId w:val="5"/>
        </w:numPr>
        <w:jc w:val="both"/>
        <w:rPr>
          <w:rFonts w:ascii="Times New Roman" w:hAnsi="Times New Roman" w:cs="Times New Roman"/>
          <w:sz w:val="24"/>
          <w:szCs w:val="24"/>
          <w:lang w:val="en-US"/>
        </w:rPr>
      </w:pPr>
      <w:proofErr w:type="gramStart"/>
      <w:r w:rsidRPr="00625163">
        <w:rPr>
          <w:rFonts w:ascii="Times New Roman" w:hAnsi="Times New Roman" w:cs="Times New Roman"/>
          <w:sz w:val="24"/>
          <w:szCs w:val="24"/>
          <w:lang w:val="en-US"/>
        </w:rPr>
        <w:t>sea</w:t>
      </w:r>
      <w:proofErr w:type="gramEnd"/>
      <w:r w:rsidRPr="00625163">
        <w:rPr>
          <w:rFonts w:ascii="Times New Roman" w:hAnsi="Times New Roman" w:cs="Times New Roman"/>
          <w:sz w:val="24"/>
          <w:szCs w:val="24"/>
          <w:lang w:val="en-US"/>
        </w:rPr>
        <w:t xml:space="preserve"> water density of 1.025 t/m3 should be assumed.</w:t>
      </w:r>
    </w:p>
    <w:p w:rsidR="00625163" w:rsidRPr="00625163" w:rsidRDefault="00625163" w:rsidP="00625163">
      <w:pPr>
        <w:pStyle w:val="a3"/>
        <w:jc w:val="both"/>
        <w:rPr>
          <w:rFonts w:ascii="Times New Roman" w:hAnsi="Times New Roman" w:cs="Times New Roman"/>
          <w:sz w:val="24"/>
          <w:szCs w:val="24"/>
          <w:lang w:val="en-US"/>
        </w:rPr>
      </w:pPr>
    </w:p>
    <w:p w:rsidR="00625163" w:rsidRPr="00510803" w:rsidRDefault="00625163" w:rsidP="00625163">
      <w:pPr>
        <w:pStyle w:val="a3"/>
        <w:jc w:val="both"/>
        <w:rPr>
          <w:rFonts w:ascii="Times New Roman" w:hAnsi="Times New Roman" w:cs="Times New Roman"/>
          <w:i/>
          <w:sz w:val="24"/>
          <w:szCs w:val="24"/>
          <w:lang w:val="en-US"/>
        </w:rPr>
      </w:pPr>
      <w:r w:rsidRPr="00510803">
        <w:rPr>
          <w:rFonts w:ascii="Times New Roman" w:hAnsi="Times New Roman" w:cs="Times New Roman"/>
          <w:i/>
          <w:sz w:val="24"/>
          <w:szCs w:val="24"/>
          <w:lang w:val="en-US"/>
        </w:rPr>
        <w:t>Doors in watertight bulkheads of cargo ships and passenger ships</w:t>
      </w:r>
    </w:p>
    <w:p w:rsidR="00625163" w:rsidRPr="00625163" w:rsidRDefault="00625163" w:rsidP="00510803">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IACS Unified Interpretation (UI) SC156 pertains to doors located in way of the internal watertight subdivision boundaries and the external watertight boundaries that are necessary to ensure compliance with the relevant subdivision and damage stability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 xml:space="preserve">s. Subsequently, MSC 80 approved MSC/Circ.1176 on Interpretations of SOLAS chapters II-1 and XII, which included provisions as per IACS UI SC156. </w:t>
      </w:r>
    </w:p>
    <w:p w:rsidR="00625163" w:rsidRPr="00625163" w:rsidRDefault="00625163" w:rsidP="00510803">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MSC/Circ.1176 </w:t>
      </w:r>
      <w:proofErr w:type="gramStart"/>
      <w:r w:rsidRPr="00625163">
        <w:rPr>
          <w:rFonts w:ascii="Times New Roman" w:hAnsi="Times New Roman" w:cs="Times New Roman"/>
          <w:sz w:val="24"/>
          <w:szCs w:val="24"/>
          <w:lang w:val="en-US"/>
        </w:rPr>
        <w:t>was superseded</w:t>
      </w:r>
      <w:proofErr w:type="gramEnd"/>
      <w:r w:rsidRPr="00625163">
        <w:rPr>
          <w:rFonts w:ascii="Times New Roman" w:hAnsi="Times New Roman" w:cs="Times New Roman"/>
          <w:sz w:val="24"/>
          <w:szCs w:val="24"/>
          <w:lang w:val="en-US"/>
        </w:rPr>
        <w:t xml:space="preserve"> by MSC.1/Circ.1464, which was approved at MSC 92. However, the provisions related to doors in watertight bulkheads in MSC/Circ.1176 </w:t>
      </w:r>
      <w:proofErr w:type="gramStart"/>
      <w:r w:rsidRPr="00625163">
        <w:rPr>
          <w:rFonts w:ascii="Times New Roman" w:hAnsi="Times New Roman" w:cs="Times New Roman"/>
          <w:sz w:val="24"/>
          <w:szCs w:val="24"/>
          <w:lang w:val="en-US"/>
        </w:rPr>
        <w:t>were kept</w:t>
      </w:r>
      <w:proofErr w:type="gramEnd"/>
      <w:r w:rsidRPr="00625163">
        <w:rPr>
          <w:rFonts w:ascii="Times New Roman" w:hAnsi="Times New Roman" w:cs="Times New Roman"/>
          <w:sz w:val="24"/>
          <w:szCs w:val="24"/>
          <w:lang w:val="en-US"/>
        </w:rPr>
        <w:t xml:space="preserve"> unchanged in MSC.1/Circ.1464.</w:t>
      </w:r>
    </w:p>
    <w:p w:rsidR="00625163" w:rsidRPr="00625163" w:rsidRDefault="00625163" w:rsidP="00510803">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IACS members agreed it would be appropriate to review IACS UI SC156.</w:t>
      </w:r>
    </w:p>
    <w:p w:rsidR="00625163" w:rsidRPr="00625163" w:rsidRDefault="00625163" w:rsidP="00510803">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During the development of Rev.1 of UI SC156, IACS noted that there appears to be some inconsistencies between the requirements in the SOLAS and MARPOL Conventions and ICLL regarding</w:t>
      </w:r>
      <w:r w:rsidR="00510803">
        <w:rPr>
          <w:rFonts w:ascii="Times New Roman" w:hAnsi="Times New Roman" w:cs="Times New Roman"/>
          <w:sz w:val="24"/>
          <w:szCs w:val="24"/>
          <w:lang w:val="en-US"/>
        </w:rPr>
        <w:t xml:space="preserve"> doors in watertight bulkheads</w:t>
      </w:r>
      <w:r w:rsidRPr="00625163">
        <w:rPr>
          <w:rFonts w:ascii="Times New Roman" w:hAnsi="Times New Roman" w:cs="Times New Roman"/>
          <w:sz w:val="24"/>
          <w:szCs w:val="24"/>
          <w:lang w:val="en-US"/>
        </w:rPr>
        <w:t>:</w:t>
      </w:r>
    </w:p>
    <w:p w:rsidR="00625163" w:rsidRDefault="00625163" w:rsidP="00510803">
      <w:pPr>
        <w:pStyle w:val="a3"/>
        <w:numPr>
          <w:ilvl w:val="0"/>
          <w:numId w:val="6"/>
        </w:numPr>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the requirements related to hinged watertight doors are only clearly specified in SOLAS; and</w:t>
      </w:r>
    </w:p>
    <w:p w:rsidR="00510803" w:rsidRPr="00625163" w:rsidRDefault="00510803" w:rsidP="00510803">
      <w:pPr>
        <w:pStyle w:val="a3"/>
        <w:numPr>
          <w:ilvl w:val="0"/>
          <w:numId w:val="6"/>
        </w:numPr>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in SOLAS, the requirements for doors in watertight bulkheads vary according to the frequency of use of the doors, i.e. "Norm Closed", "Perm Closed", "Norm Open", "Used", etc. as shown in the table in the unified interpretation. However, the requirements in IMO instruments other than SOLAS are compatible with those in SOLAS for doors in watertight bulkheads to be used while at sea, which are described as "Used" in the table in the unified interpretation; and there are no requirements for doors, other than "Used" doors, in these other instruments.</w:t>
      </w:r>
    </w:p>
    <w:p w:rsidR="00625163" w:rsidRPr="00625163" w:rsidRDefault="00625163" w:rsidP="00625163">
      <w:pPr>
        <w:pStyle w:val="a3"/>
        <w:jc w:val="both"/>
        <w:rPr>
          <w:rFonts w:ascii="Times New Roman" w:hAnsi="Times New Roman" w:cs="Times New Roman"/>
          <w:sz w:val="24"/>
          <w:szCs w:val="24"/>
          <w:lang w:val="en-US"/>
        </w:rPr>
      </w:pPr>
    </w:p>
    <w:p w:rsidR="00625163" w:rsidRPr="00625163" w:rsidRDefault="00625163" w:rsidP="00510803">
      <w:pPr>
        <w:pStyle w:val="a3"/>
        <w:ind w:firstLine="360"/>
        <w:jc w:val="both"/>
        <w:rPr>
          <w:rFonts w:ascii="Times New Roman" w:hAnsi="Times New Roman" w:cs="Times New Roman"/>
          <w:sz w:val="24"/>
          <w:szCs w:val="24"/>
          <w:lang w:val="en-US"/>
        </w:rPr>
      </w:pPr>
      <w:proofErr w:type="gramStart"/>
      <w:r w:rsidRPr="00625163">
        <w:rPr>
          <w:rFonts w:ascii="Times New Roman" w:hAnsi="Times New Roman" w:cs="Times New Roman"/>
          <w:sz w:val="24"/>
          <w:szCs w:val="24"/>
          <w:lang w:val="en-US"/>
        </w:rPr>
        <w:t>SDC 6 agreed that, following IACS' recently updated Unified Interpretation (UI) SC156, consequential amendments to MSC.1/Circ.1464/Rev.1 were necessary but that the concrete actions to be taken would depend on the outcome of the SDS Working Group, which was instructed to review SOLAS chapter II-1, parts B-2 to B-4, to ensure consistency with parts B and B-1 with regard to watertight integrity, and any action to amend MSC.1/Circ.1464/Rev.1 would follow from thereon.</w:t>
      </w:r>
      <w:proofErr w:type="gramEnd"/>
    </w:p>
    <w:p w:rsidR="00625163" w:rsidRPr="00625163" w:rsidRDefault="00625163" w:rsidP="00510803">
      <w:pPr>
        <w:pStyle w:val="a3"/>
        <w:ind w:firstLine="360"/>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The proposal to remove the inconsistencies </w:t>
      </w:r>
      <w:proofErr w:type="gramStart"/>
      <w:r w:rsidRPr="00625163">
        <w:rPr>
          <w:rFonts w:ascii="Times New Roman" w:hAnsi="Times New Roman" w:cs="Times New Roman"/>
          <w:sz w:val="24"/>
          <w:szCs w:val="24"/>
          <w:lang w:val="en-US"/>
        </w:rPr>
        <w:t>for requirements for doors in watertight bulkheads between SOLAS and other IMO instruments</w:t>
      </w:r>
      <w:proofErr w:type="gramEnd"/>
      <w:r w:rsidRPr="00625163">
        <w:rPr>
          <w:rFonts w:ascii="Times New Roman" w:hAnsi="Times New Roman" w:cs="Times New Roman"/>
          <w:sz w:val="24"/>
          <w:szCs w:val="24"/>
          <w:lang w:val="en-US"/>
        </w:rPr>
        <w:t xml:space="preserve"> was supported in general, but would require consideration by MSC as a new output proposal. Thus, Plenary invited Member States to liaise with IACS and to submit a proposal for a new output to MSC 101.</w:t>
      </w:r>
    </w:p>
    <w:p w:rsidR="00625163" w:rsidRPr="00625163" w:rsidRDefault="00625163" w:rsidP="00625163">
      <w:pPr>
        <w:pStyle w:val="a3"/>
        <w:jc w:val="both"/>
        <w:rPr>
          <w:rFonts w:ascii="Times New Roman" w:hAnsi="Times New Roman" w:cs="Times New Roman"/>
          <w:sz w:val="24"/>
          <w:szCs w:val="24"/>
          <w:lang w:val="en-US"/>
        </w:rPr>
      </w:pPr>
    </w:p>
    <w:p w:rsidR="00625163" w:rsidRPr="00510803" w:rsidRDefault="00625163" w:rsidP="00625163">
      <w:pPr>
        <w:pStyle w:val="a3"/>
        <w:jc w:val="both"/>
        <w:rPr>
          <w:rFonts w:ascii="Times New Roman" w:hAnsi="Times New Roman" w:cs="Times New Roman"/>
          <w:i/>
          <w:sz w:val="24"/>
          <w:szCs w:val="24"/>
          <w:lang w:val="en-US"/>
        </w:rPr>
      </w:pPr>
      <w:r w:rsidRPr="00510803">
        <w:rPr>
          <w:rFonts w:ascii="Times New Roman" w:hAnsi="Times New Roman" w:cs="Times New Roman"/>
          <w:i/>
          <w:sz w:val="24"/>
          <w:szCs w:val="24"/>
          <w:lang w:val="en-US"/>
        </w:rPr>
        <w:t xml:space="preserve">Proposed amendments to MSC.1/Circ.1535, MSC.1/Circ.1537 and MSC.1/Circ.1539 </w:t>
      </w:r>
    </w:p>
    <w:p w:rsidR="00625163" w:rsidRPr="00625163" w:rsidRDefault="00625163" w:rsidP="00625163">
      <w:pPr>
        <w:pStyle w:val="a3"/>
        <w:jc w:val="both"/>
        <w:rPr>
          <w:rFonts w:ascii="Times New Roman" w:hAnsi="Times New Roman" w:cs="Times New Roman"/>
          <w:sz w:val="24"/>
          <w:szCs w:val="24"/>
          <w:lang w:val="en-US"/>
        </w:rPr>
      </w:pPr>
    </w:p>
    <w:p w:rsidR="00625163" w:rsidRPr="00625163" w:rsidRDefault="00625163" w:rsidP="00510803">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lastRenderedPageBreak/>
        <w:t xml:space="preserve">USA proposed amendments to the unified interpretations in MSC.1/Circ.1535, MSC.1/Circ.1537 and MSC.1/Circ.1539 to include provisions on openings to ventilation systems for closed ro-ro and vehicle spaces that must run continuously whenever vehicles are </w:t>
      </w:r>
      <w:proofErr w:type="gramStart"/>
      <w:r w:rsidRPr="00625163">
        <w:rPr>
          <w:rFonts w:ascii="Times New Roman" w:hAnsi="Times New Roman" w:cs="Times New Roman"/>
          <w:sz w:val="24"/>
          <w:szCs w:val="24"/>
          <w:lang w:val="en-US"/>
        </w:rPr>
        <w:t>on board</w:t>
      </w:r>
      <w:proofErr w:type="gramEnd"/>
      <w:r w:rsidRPr="00625163">
        <w:rPr>
          <w:rFonts w:ascii="Times New Roman" w:hAnsi="Times New Roman" w:cs="Times New Roman"/>
          <w:sz w:val="24"/>
          <w:szCs w:val="24"/>
          <w:lang w:val="en-US"/>
        </w:rPr>
        <w:t>.</w:t>
      </w:r>
    </w:p>
    <w:p w:rsidR="00625163" w:rsidRPr="00625163" w:rsidRDefault="00625163" w:rsidP="00625163">
      <w:pPr>
        <w:pStyle w:val="a3"/>
        <w:jc w:val="both"/>
        <w:rPr>
          <w:rFonts w:ascii="Times New Roman" w:hAnsi="Times New Roman" w:cs="Times New Roman"/>
          <w:sz w:val="24"/>
          <w:szCs w:val="24"/>
          <w:lang w:val="en-US"/>
        </w:rPr>
      </w:pPr>
    </w:p>
    <w:p w:rsidR="00625163" w:rsidRPr="00510803" w:rsidRDefault="00625163" w:rsidP="00625163">
      <w:pPr>
        <w:pStyle w:val="a3"/>
        <w:jc w:val="both"/>
        <w:rPr>
          <w:rFonts w:ascii="Times New Roman" w:hAnsi="Times New Roman" w:cs="Times New Roman"/>
          <w:i/>
          <w:sz w:val="24"/>
          <w:szCs w:val="24"/>
          <w:lang w:val="en-US"/>
        </w:rPr>
      </w:pPr>
      <w:r w:rsidRPr="00510803">
        <w:rPr>
          <w:rFonts w:ascii="Times New Roman" w:hAnsi="Times New Roman" w:cs="Times New Roman"/>
          <w:i/>
          <w:sz w:val="24"/>
          <w:szCs w:val="24"/>
          <w:lang w:val="en-US"/>
        </w:rPr>
        <w:t>Safety risk related to openings to ventilation systems for closed ro-ro or vehicle spaces</w:t>
      </w:r>
    </w:p>
    <w:p w:rsidR="00625163" w:rsidRPr="00625163" w:rsidRDefault="00625163" w:rsidP="00510803">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The matter of concern relates to openings to ventilation systems </w:t>
      </w:r>
      <w:proofErr w:type="gramStart"/>
      <w:r w:rsidRPr="00625163">
        <w:rPr>
          <w:rFonts w:ascii="Times New Roman" w:hAnsi="Times New Roman" w:cs="Times New Roman"/>
          <w:sz w:val="24"/>
          <w:szCs w:val="24"/>
          <w:lang w:val="en-US"/>
        </w:rPr>
        <w:t xml:space="preserve">that must provide continuous ventilation to closed ro-ro or vehicle spaces and which might therefore be vulnerable to </w:t>
      </w:r>
      <w:proofErr w:type="spellStart"/>
      <w:r w:rsidRPr="00625163">
        <w:rPr>
          <w:rFonts w:ascii="Times New Roman" w:hAnsi="Times New Roman" w:cs="Times New Roman"/>
          <w:sz w:val="24"/>
          <w:szCs w:val="24"/>
          <w:lang w:val="en-US"/>
        </w:rPr>
        <w:t>downflooding</w:t>
      </w:r>
      <w:proofErr w:type="spellEnd"/>
      <w:r w:rsidRPr="00625163">
        <w:rPr>
          <w:rFonts w:ascii="Times New Roman" w:hAnsi="Times New Roman" w:cs="Times New Roman"/>
          <w:sz w:val="24"/>
          <w:szCs w:val="24"/>
          <w:lang w:val="en-US"/>
        </w:rPr>
        <w:t xml:space="preserve"> in heavy weather or a damage casualty</w:t>
      </w:r>
      <w:proofErr w:type="gramEnd"/>
      <w:r w:rsidRPr="00625163">
        <w:rPr>
          <w:rFonts w:ascii="Times New Roman" w:hAnsi="Times New Roman" w:cs="Times New Roman"/>
          <w:sz w:val="24"/>
          <w:szCs w:val="24"/>
          <w:lang w:val="en-US"/>
        </w:rPr>
        <w:t>.</w:t>
      </w:r>
    </w:p>
    <w:p w:rsidR="00625163" w:rsidRPr="00625163" w:rsidRDefault="00625163" w:rsidP="00510803">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The recent unified interpretations regarding stability evaluation of potential </w:t>
      </w:r>
      <w:proofErr w:type="spellStart"/>
      <w:r w:rsidRPr="00625163">
        <w:rPr>
          <w:rFonts w:ascii="Times New Roman" w:hAnsi="Times New Roman" w:cs="Times New Roman"/>
          <w:sz w:val="24"/>
          <w:szCs w:val="24"/>
          <w:lang w:val="en-US"/>
        </w:rPr>
        <w:t>downflooding</w:t>
      </w:r>
      <w:proofErr w:type="spellEnd"/>
      <w:r w:rsidRPr="00625163">
        <w:rPr>
          <w:rFonts w:ascii="Times New Roman" w:hAnsi="Times New Roman" w:cs="Times New Roman"/>
          <w:sz w:val="24"/>
          <w:szCs w:val="24"/>
          <w:lang w:val="en-US"/>
        </w:rPr>
        <w:t xml:space="preserve"> points only address openings to ventilation systems that must provide continuous air supply to engine-rooms and emergency generator rooms, and do not include openings to ventilation systems for closed ro-ro or vehicle spaces.</w:t>
      </w:r>
    </w:p>
    <w:p w:rsidR="00625163" w:rsidRPr="00625163" w:rsidRDefault="00625163" w:rsidP="00510803">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The proposed solution is to amend the relevant unified interpretations to include openings to ventilation systems for closed ro-ro and vehicle spaces.</w:t>
      </w:r>
    </w:p>
    <w:p w:rsidR="00625163" w:rsidRPr="00625163" w:rsidRDefault="00625163" w:rsidP="00625163">
      <w:pPr>
        <w:pStyle w:val="a3"/>
        <w:jc w:val="both"/>
        <w:rPr>
          <w:rFonts w:ascii="Times New Roman" w:hAnsi="Times New Roman" w:cs="Times New Roman"/>
          <w:sz w:val="24"/>
          <w:szCs w:val="24"/>
          <w:lang w:val="en-US"/>
        </w:rPr>
      </w:pPr>
    </w:p>
    <w:p w:rsidR="00625163" w:rsidRPr="00510803" w:rsidRDefault="00625163" w:rsidP="00625163">
      <w:pPr>
        <w:pStyle w:val="a3"/>
        <w:jc w:val="both"/>
        <w:rPr>
          <w:rFonts w:ascii="Times New Roman" w:hAnsi="Times New Roman" w:cs="Times New Roman"/>
          <w:i/>
          <w:sz w:val="24"/>
          <w:szCs w:val="24"/>
          <w:lang w:val="en-US"/>
        </w:rPr>
      </w:pPr>
      <w:r w:rsidRPr="00510803">
        <w:rPr>
          <w:rFonts w:ascii="Times New Roman" w:hAnsi="Times New Roman" w:cs="Times New Roman"/>
          <w:i/>
          <w:sz w:val="24"/>
          <w:szCs w:val="24"/>
          <w:lang w:val="en-US"/>
        </w:rPr>
        <w:t xml:space="preserve">SOLAS and ICLL </w:t>
      </w:r>
      <w:r w:rsidR="00C836BE" w:rsidRPr="00510803">
        <w:rPr>
          <w:rFonts w:ascii="Times New Roman" w:hAnsi="Times New Roman" w:cs="Times New Roman"/>
          <w:i/>
          <w:sz w:val="24"/>
          <w:szCs w:val="24"/>
          <w:lang w:val="en-US"/>
        </w:rPr>
        <w:t>Regulation</w:t>
      </w:r>
      <w:r w:rsidRPr="00510803">
        <w:rPr>
          <w:rFonts w:ascii="Times New Roman" w:hAnsi="Times New Roman" w:cs="Times New Roman"/>
          <w:i/>
          <w:sz w:val="24"/>
          <w:szCs w:val="24"/>
          <w:lang w:val="en-US"/>
        </w:rPr>
        <w:t>s pertaining to ventilation system</w:t>
      </w:r>
      <w:r w:rsidR="00510803" w:rsidRPr="00510803">
        <w:rPr>
          <w:rFonts w:ascii="Times New Roman" w:hAnsi="Times New Roman" w:cs="Times New Roman"/>
          <w:i/>
          <w:sz w:val="24"/>
          <w:szCs w:val="24"/>
          <w:lang w:val="en-US"/>
        </w:rPr>
        <w:t xml:space="preserve"> openings</w:t>
      </w:r>
    </w:p>
    <w:p w:rsidR="00625163" w:rsidRPr="00625163" w:rsidRDefault="00C836BE" w:rsidP="00510803">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Regulation</w:t>
      </w:r>
      <w:r w:rsidR="00625163" w:rsidRPr="00625163">
        <w:rPr>
          <w:rFonts w:ascii="Times New Roman" w:hAnsi="Times New Roman" w:cs="Times New Roman"/>
          <w:sz w:val="24"/>
          <w:szCs w:val="24"/>
          <w:lang w:val="en-US"/>
        </w:rPr>
        <w:t xml:space="preserve"> 19(4) of the International Convention on Load Lines, 1966 (ICLL) generally requires ventilator openings to be fitted with weathertight closures unless they are of sufficient height that closures can be safely omitted, as provided in </w:t>
      </w:r>
      <w:r>
        <w:rPr>
          <w:rFonts w:ascii="Times New Roman" w:hAnsi="Times New Roman" w:cs="Times New Roman"/>
          <w:sz w:val="24"/>
          <w:szCs w:val="24"/>
          <w:lang w:val="en-US"/>
        </w:rPr>
        <w:t>Regulation</w:t>
      </w:r>
      <w:r w:rsidR="00625163" w:rsidRPr="00625163">
        <w:rPr>
          <w:rFonts w:ascii="Times New Roman" w:hAnsi="Times New Roman" w:cs="Times New Roman"/>
          <w:sz w:val="24"/>
          <w:szCs w:val="24"/>
          <w:lang w:val="en-US"/>
        </w:rPr>
        <w:t xml:space="preserve"> 19(3), i.e. at least 4.5 m above deck in position 1 and 2.3 m above deck in position 2.</w:t>
      </w:r>
    </w:p>
    <w:p w:rsidR="00625163" w:rsidRPr="00625163" w:rsidRDefault="00625163" w:rsidP="00510803">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ICLL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 xml:space="preserve"> 17(3) stipulates that ventilators necessary to continuously supply air to machinery spaces and emergency generator rooms should meet the minimum heights of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 xml:space="preserve"> 19(3). Consequently, they would not need to be fitted with closures and </w:t>
      </w:r>
      <w:proofErr w:type="gramStart"/>
      <w:r w:rsidRPr="00625163">
        <w:rPr>
          <w:rFonts w:ascii="Times New Roman" w:hAnsi="Times New Roman" w:cs="Times New Roman"/>
          <w:sz w:val="24"/>
          <w:szCs w:val="24"/>
          <w:lang w:val="en-US"/>
        </w:rPr>
        <w:t>can be left</w:t>
      </w:r>
      <w:proofErr w:type="gramEnd"/>
      <w:r w:rsidRPr="00625163">
        <w:rPr>
          <w:rFonts w:ascii="Times New Roman" w:hAnsi="Times New Roman" w:cs="Times New Roman"/>
          <w:sz w:val="24"/>
          <w:szCs w:val="24"/>
          <w:lang w:val="en-US"/>
        </w:rPr>
        <w:t xml:space="preserve"> open regardless of weather conditions.</w:t>
      </w:r>
    </w:p>
    <w:p w:rsidR="00625163" w:rsidRPr="00625163" w:rsidRDefault="00625163" w:rsidP="00510803">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SOLAS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 xml:space="preserve"> II-1/7-2 provides the requirements for the calculation of the </w:t>
      </w:r>
      <w:proofErr w:type="gramStart"/>
      <w:r w:rsidRPr="00625163">
        <w:rPr>
          <w:rFonts w:ascii="Times New Roman" w:hAnsi="Times New Roman" w:cs="Times New Roman"/>
          <w:sz w:val="24"/>
          <w:szCs w:val="24"/>
          <w:lang w:val="en-US"/>
        </w:rPr>
        <w:t xml:space="preserve">damage stability survivability factor </w:t>
      </w:r>
      <w:proofErr w:type="spellStart"/>
      <w:r w:rsidRPr="00625163">
        <w:rPr>
          <w:rFonts w:ascii="Times New Roman" w:hAnsi="Times New Roman" w:cs="Times New Roman"/>
          <w:sz w:val="24"/>
          <w:szCs w:val="24"/>
          <w:lang w:val="en-US"/>
        </w:rPr>
        <w:t>si</w:t>
      </w:r>
      <w:proofErr w:type="spellEnd"/>
      <w:proofErr w:type="gramEnd"/>
      <w:r w:rsidRPr="00625163">
        <w:rPr>
          <w:rFonts w:ascii="Times New Roman" w:hAnsi="Times New Roman" w:cs="Times New Roman"/>
          <w:sz w:val="24"/>
          <w:szCs w:val="24"/>
          <w:lang w:val="en-US"/>
        </w:rPr>
        <w:t xml:space="preserve">. Factor </w:t>
      </w:r>
      <w:proofErr w:type="spellStart"/>
      <w:r w:rsidRPr="00625163">
        <w:rPr>
          <w:rFonts w:ascii="Times New Roman" w:hAnsi="Times New Roman" w:cs="Times New Roman"/>
          <w:sz w:val="24"/>
          <w:szCs w:val="24"/>
          <w:lang w:val="en-US"/>
        </w:rPr>
        <w:t>si</w:t>
      </w:r>
      <w:proofErr w:type="spellEnd"/>
      <w:r w:rsidRPr="00625163">
        <w:rPr>
          <w:rFonts w:ascii="Times New Roman" w:hAnsi="Times New Roman" w:cs="Times New Roman"/>
          <w:sz w:val="24"/>
          <w:szCs w:val="24"/>
          <w:lang w:val="en-US"/>
        </w:rPr>
        <w:t xml:space="preserve"> accounts for </w:t>
      </w:r>
      <w:proofErr w:type="spellStart"/>
      <w:r w:rsidRPr="00625163">
        <w:rPr>
          <w:rFonts w:ascii="Times New Roman" w:hAnsi="Times New Roman" w:cs="Times New Roman"/>
          <w:sz w:val="24"/>
          <w:szCs w:val="24"/>
          <w:lang w:val="en-US"/>
        </w:rPr>
        <w:t>downflooding</w:t>
      </w:r>
      <w:proofErr w:type="spellEnd"/>
      <w:r w:rsidRPr="00625163">
        <w:rPr>
          <w:rFonts w:ascii="Times New Roman" w:hAnsi="Times New Roman" w:cs="Times New Roman"/>
          <w:sz w:val="24"/>
          <w:szCs w:val="24"/>
          <w:lang w:val="en-US"/>
        </w:rPr>
        <w:t xml:space="preserve"> in the definition of angle </w:t>
      </w:r>
      <w:proofErr w:type="spellStart"/>
      <w:r w:rsidRPr="00625163">
        <w:rPr>
          <w:rFonts w:ascii="Times New Roman" w:hAnsi="Times New Roman" w:cs="Times New Roman"/>
          <w:sz w:val="24"/>
          <w:szCs w:val="24"/>
          <w:lang w:val="en-US"/>
        </w:rPr>
        <w:t>Èv</w:t>
      </w:r>
      <w:proofErr w:type="spellEnd"/>
      <w:r w:rsidRPr="00625163">
        <w:rPr>
          <w:rFonts w:ascii="Times New Roman" w:hAnsi="Times New Roman" w:cs="Times New Roman"/>
          <w:sz w:val="24"/>
          <w:szCs w:val="24"/>
          <w:lang w:val="en-US"/>
        </w:rPr>
        <w:t>, which includes the angle at which an opening incapable of being closed weathertight becomes submerged.</w:t>
      </w:r>
    </w:p>
    <w:p w:rsidR="00625163" w:rsidRPr="00625163" w:rsidRDefault="00625163" w:rsidP="00510803">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SOLAS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 xml:space="preserve"> II-1/35 requires category </w:t>
      </w:r>
      <w:proofErr w:type="gramStart"/>
      <w:r w:rsidRPr="00625163">
        <w:rPr>
          <w:rFonts w:ascii="Times New Roman" w:hAnsi="Times New Roman" w:cs="Times New Roman"/>
          <w:sz w:val="24"/>
          <w:szCs w:val="24"/>
          <w:lang w:val="en-US"/>
        </w:rPr>
        <w:t>A</w:t>
      </w:r>
      <w:proofErr w:type="gramEnd"/>
      <w:r w:rsidRPr="00625163">
        <w:rPr>
          <w:rFonts w:ascii="Times New Roman" w:hAnsi="Times New Roman" w:cs="Times New Roman"/>
          <w:sz w:val="24"/>
          <w:szCs w:val="24"/>
          <w:lang w:val="en-US"/>
        </w:rPr>
        <w:t xml:space="preserve"> machinery spaces, which include engine-rooms, to have adequate air supply to operate the machinery at full power and also ensure the safety and comfort of personnel in those spaces, even under heavy weather conditions.</w:t>
      </w:r>
    </w:p>
    <w:p w:rsidR="00625163" w:rsidRPr="00625163" w:rsidRDefault="00625163" w:rsidP="00510803">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SOLAS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 xml:space="preserve"> II-2/20.3 pertains to the ventilation of closed ro-ro and vehicle spaces. On passenger ships, it requires ventilation systems for those spaces to run continuously when vehicles are in those spaces. On cargo ships, it requires ventilation systems for those spaces to run continuously whenever vehicles are on board, unless impracticable, in which case the ventilation system </w:t>
      </w:r>
      <w:proofErr w:type="gramStart"/>
      <w:r w:rsidRPr="00625163">
        <w:rPr>
          <w:rFonts w:ascii="Times New Roman" w:hAnsi="Times New Roman" w:cs="Times New Roman"/>
          <w:sz w:val="24"/>
          <w:szCs w:val="24"/>
          <w:lang w:val="en-US"/>
        </w:rPr>
        <w:t>should be run</w:t>
      </w:r>
      <w:proofErr w:type="gramEnd"/>
      <w:r w:rsidRPr="00625163">
        <w:rPr>
          <w:rFonts w:ascii="Times New Roman" w:hAnsi="Times New Roman" w:cs="Times New Roman"/>
          <w:sz w:val="24"/>
          <w:szCs w:val="24"/>
          <w:lang w:val="en-US"/>
        </w:rPr>
        <w:t xml:space="preserve"> daily as weather permits.</w:t>
      </w:r>
    </w:p>
    <w:p w:rsidR="00625163" w:rsidRPr="00625163" w:rsidRDefault="00625163" w:rsidP="00625163">
      <w:pPr>
        <w:pStyle w:val="a3"/>
        <w:jc w:val="both"/>
        <w:rPr>
          <w:rFonts w:ascii="Times New Roman" w:hAnsi="Times New Roman" w:cs="Times New Roman"/>
          <w:sz w:val="24"/>
          <w:szCs w:val="24"/>
          <w:lang w:val="en-US"/>
        </w:rPr>
      </w:pPr>
    </w:p>
    <w:p w:rsidR="00625163" w:rsidRPr="00510803" w:rsidRDefault="00625163" w:rsidP="00625163">
      <w:pPr>
        <w:pStyle w:val="a3"/>
        <w:jc w:val="both"/>
        <w:rPr>
          <w:rFonts w:ascii="Times New Roman" w:hAnsi="Times New Roman" w:cs="Times New Roman"/>
          <w:i/>
          <w:sz w:val="24"/>
          <w:szCs w:val="24"/>
          <w:lang w:val="en-US"/>
        </w:rPr>
      </w:pPr>
      <w:r w:rsidRPr="00510803">
        <w:rPr>
          <w:rFonts w:ascii="Times New Roman" w:hAnsi="Times New Roman" w:cs="Times New Roman"/>
          <w:i/>
          <w:sz w:val="24"/>
          <w:szCs w:val="24"/>
          <w:lang w:val="en-US"/>
        </w:rPr>
        <w:t>Unified</w:t>
      </w:r>
      <w:r w:rsidR="00510803" w:rsidRPr="00510803">
        <w:rPr>
          <w:rFonts w:ascii="Times New Roman" w:hAnsi="Times New Roman" w:cs="Times New Roman"/>
          <w:i/>
          <w:sz w:val="24"/>
          <w:szCs w:val="24"/>
          <w:lang w:val="en-US"/>
        </w:rPr>
        <w:t xml:space="preserve"> interpretation MSC.1/Circ.1539</w:t>
      </w:r>
    </w:p>
    <w:p w:rsidR="00625163" w:rsidRPr="00625163" w:rsidRDefault="00510803" w:rsidP="00510803">
      <w:pPr>
        <w:pStyle w:val="a3"/>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625163" w:rsidRPr="00625163">
        <w:rPr>
          <w:rFonts w:ascii="Times New Roman" w:hAnsi="Times New Roman" w:cs="Times New Roman"/>
          <w:sz w:val="24"/>
          <w:szCs w:val="24"/>
          <w:lang w:val="en-US"/>
        </w:rPr>
        <w:t xml:space="preserve">t may not always be possible to arrange sufficiently high ventilators to meet the ICLL requirement for closures. In addition, even if a vent is fitted with a weathertight closure, the air supply to engine-rooms and emergency generators </w:t>
      </w:r>
      <w:proofErr w:type="gramStart"/>
      <w:r w:rsidR="00625163" w:rsidRPr="00625163">
        <w:rPr>
          <w:rFonts w:ascii="Times New Roman" w:hAnsi="Times New Roman" w:cs="Times New Roman"/>
          <w:sz w:val="24"/>
          <w:szCs w:val="24"/>
          <w:lang w:val="en-US"/>
        </w:rPr>
        <w:t>cannot be closed</w:t>
      </w:r>
      <w:proofErr w:type="gramEnd"/>
      <w:r w:rsidR="00625163" w:rsidRPr="00625163">
        <w:rPr>
          <w:rFonts w:ascii="Times New Roman" w:hAnsi="Times New Roman" w:cs="Times New Roman"/>
          <w:sz w:val="24"/>
          <w:szCs w:val="24"/>
          <w:lang w:val="en-US"/>
        </w:rPr>
        <w:t xml:space="preserve"> off without potentially compromising the ship's safety</w:t>
      </w:r>
      <w:r>
        <w:rPr>
          <w:rFonts w:ascii="Times New Roman" w:hAnsi="Times New Roman" w:cs="Times New Roman"/>
          <w:sz w:val="24"/>
          <w:szCs w:val="24"/>
          <w:lang w:val="en-US"/>
        </w:rPr>
        <w:t>.</w:t>
      </w:r>
    </w:p>
    <w:p w:rsidR="00625163" w:rsidRPr="00625163" w:rsidRDefault="00625163" w:rsidP="00510803">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Recognizing this situation, MSC 96 approved Unified interpretations of SOLAS chapter II-1 (MSC.1/Circ.1539), which include the following provision regarding the </w:t>
      </w:r>
      <w:proofErr w:type="spellStart"/>
      <w:r w:rsidRPr="00625163">
        <w:rPr>
          <w:rFonts w:ascii="Times New Roman" w:hAnsi="Times New Roman" w:cs="Times New Roman"/>
          <w:sz w:val="24"/>
          <w:szCs w:val="24"/>
          <w:lang w:val="en-US"/>
        </w:rPr>
        <w:t>downflooding</w:t>
      </w:r>
      <w:proofErr w:type="spellEnd"/>
      <w:r w:rsidRPr="00625163">
        <w:rPr>
          <w:rFonts w:ascii="Times New Roman" w:hAnsi="Times New Roman" w:cs="Times New Roman"/>
          <w:sz w:val="24"/>
          <w:szCs w:val="24"/>
          <w:lang w:val="en-US"/>
        </w:rPr>
        <w:t xml:space="preserve"> angle </w:t>
      </w:r>
      <w:proofErr w:type="spellStart"/>
      <w:r w:rsidRPr="00625163">
        <w:rPr>
          <w:rFonts w:ascii="Times New Roman" w:hAnsi="Times New Roman" w:cs="Times New Roman"/>
          <w:sz w:val="24"/>
          <w:szCs w:val="24"/>
          <w:lang w:val="en-US"/>
        </w:rPr>
        <w:t>Èv</w:t>
      </w:r>
      <w:proofErr w:type="spellEnd"/>
      <w:r w:rsidRPr="00625163">
        <w:rPr>
          <w:rFonts w:ascii="Times New Roman" w:hAnsi="Times New Roman" w:cs="Times New Roman"/>
          <w:sz w:val="24"/>
          <w:szCs w:val="24"/>
          <w:lang w:val="en-US"/>
        </w:rPr>
        <w:t xml:space="preserve"> in SOLAS </w:t>
      </w:r>
      <w:r w:rsidR="00C836BE">
        <w:rPr>
          <w:rFonts w:ascii="Times New Roman" w:hAnsi="Times New Roman" w:cs="Times New Roman"/>
          <w:sz w:val="24"/>
          <w:szCs w:val="24"/>
          <w:lang w:val="en-US"/>
        </w:rPr>
        <w:t>Regulation</w:t>
      </w:r>
      <w:r w:rsidR="00510803">
        <w:rPr>
          <w:rFonts w:ascii="Times New Roman" w:hAnsi="Times New Roman" w:cs="Times New Roman"/>
          <w:sz w:val="24"/>
          <w:szCs w:val="24"/>
          <w:lang w:val="en-US"/>
        </w:rPr>
        <w:t xml:space="preserve"> II-1/7-2.</w:t>
      </w:r>
    </w:p>
    <w:p w:rsidR="00625163" w:rsidRPr="00625163" w:rsidRDefault="00625163" w:rsidP="00510803">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MSC 96 approved similar interpretations for the ICLL Protocol (MSC.1/Circ.1535/Corr.1) and the 2008 Intact Stability Code (MSC.1/Circ.1537).</w:t>
      </w:r>
    </w:p>
    <w:p w:rsidR="00625163" w:rsidRPr="00625163" w:rsidRDefault="00625163" w:rsidP="00510803">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These unified interpretations assume that the engine-room and emergency generator room air supply vents will always be open, even if fitted with closures, and therefore require them to </w:t>
      </w:r>
      <w:proofErr w:type="gramStart"/>
      <w:r w:rsidRPr="00625163">
        <w:rPr>
          <w:rFonts w:ascii="Times New Roman" w:hAnsi="Times New Roman" w:cs="Times New Roman"/>
          <w:sz w:val="24"/>
          <w:szCs w:val="24"/>
          <w:lang w:val="en-US"/>
        </w:rPr>
        <w:t>be evaluated</w:t>
      </w:r>
      <w:proofErr w:type="gramEnd"/>
      <w:r w:rsidRPr="00625163">
        <w:rPr>
          <w:rFonts w:ascii="Times New Roman" w:hAnsi="Times New Roman" w:cs="Times New Roman"/>
          <w:sz w:val="24"/>
          <w:szCs w:val="24"/>
          <w:lang w:val="en-US"/>
        </w:rPr>
        <w:t xml:space="preserve"> as potential </w:t>
      </w:r>
      <w:proofErr w:type="spellStart"/>
      <w:r w:rsidRPr="00625163">
        <w:rPr>
          <w:rFonts w:ascii="Times New Roman" w:hAnsi="Times New Roman" w:cs="Times New Roman"/>
          <w:sz w:val="24"/>
          <w:szCs w:val="24"/>
          <w:lang w:val="en-US"/>
        </w:rPr>
        <w:t>downflooding</w:t>
      </w:r>
      <w:proofErr w:type="spellEnd"/>
      <w:r w:rsidRPr="00625163">
        <w:rPr>
          <w:rFonts w:ascii="Times New Roman" w:hAnsi="Times New Roman" w:cs="Times New Roman"/>
          <w:sz w:val="24"/>
          <w:szCs w:val="24"/>
          <w:lang w:val="en-US"/>
        </w:rPr>
        <w:t xml:space="preserve"> points. </w:t>
      </w:r>
    </w:p>
    <w:p w:rsidR="00625163" w:rsidRPr="00625163" w:rsidRDefault="00625163" w:rsidP="00625163">
      <w:pPr>
        <w:pStyle w:val="a3"/>
        <w:jc w:val="both"/>
        <w:rPr>
          <w:rFonts w:ascii="Times New Roman" w:hAnsi="Times New Roman" w:cs="Times New Roman"/>
          <w:sz w:val="24"/>
          <w:szCs w:val="24"/>
          <w:lang w:val="en-US"/>
        </w:rPr>
      </w:pPr>
    </w:p>
    <w:p w:rsidR="00625163" w:rsidRPr="00625163" w:rsidRDefault="00625163" w:rsidP="00510803">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lastRenderedPageBreak/>
        <w:t xml:space="preserve">However, although SOLAS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 xml:space="preserve"> II-2/20.3.1.2 also requires the continuous ventilation of closed ro-ro and vehicle spaces when vehicles are on board, those ventilation system openings are not included in the unified interpretations.</w:t>
      </w:r>
    </w:p>
    <w:p w:rsidR="00625163" w:rsidRPr="00625163" w:rsidRDefault="00625163" w:rsidP="00625163">
      <w:pPr>
        <w:pStyle w:val="a3"/>
        <w:jc w:val="both"/>
        <w:rPr>
          <w:rFonts w:ascii="Times New Roman" w:hAnsi="Times New Roman" w:cs="Times New Roman"/>
          <w:sz w:val="24"/>
          <w:szCs w:val="24"/>
          <w:lang w:val="en-US"/>
        </w:rPr>
      </w:pPr>
    </w:p>
    <w:p w:rsidR="00625163" w:rsidRPr="00066BAF" w:rsidRDefault="00625163" w:rsidP="00625163">
      <w:pPr>
        <w:pStyle w:val="a3"/>
        <w:jc w:val="both"/>
        <w:rPr>
          <w:rFonts w:ascii="Times New Roman" w:hAnsi="Times New Roman" w:cs="Times New Roman"/>
          <w:i/>
          <w:sz w:val="24"/>
          <w:szCs w:val="24"/>
          <w:lang w:val="en-US"/>
        </w:rPr>
      </w:pPr>
      <w:r w:rsidRPr="00066BAF">
        <w:rPr>
          <w:rFonts w:ascii="Times New Roman" w:hAnsi="Times New Roman" w:cs="Times New Roman"/>
          <w:i/>
          <w:sz w:val="24"/>
          <w:szCs w:val="24"/>
          <w:lang w:val="en-US"/>
        </w:rPr>
        <w:t>Amendments</w:t>
      </w:r>
    </w:p>
    <w:p w:rsidR="00625163" w:rsidRPr="00625163" w:rsidRDefault="00625163" w:rsidP="00066BAF">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Accordingly, annex to Unified interpretations relating to the Protocol of 1988 relating to the International Convention on Load Lines, 1966 (MSC.1/Circ.1535/Corr.1), is to be amended as follows:</w:t>
      </w:r>
    </w:p>
    <w:p w:rsidR="00625163" w:rsidRPr="00625163" w:rsidRDefault="00C836BE" w:rsidP="00625163">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Regulation</w:t>
      </w:r>
      <w:r w:rsidR="00625163" w:rsidRPr="00625163">
        <w:rPr>
          <w:rFonts w:ascii="Times New Roman" w:hAnsi="Times New Roman" w:cs="Times New Roman"/>
          <w:sz w:val="24"/>
          <w:szCs w:val="24"/>
          <w:lang w:val="en-US"/>
        </w:rPr>
        <w:t xml:space="preserve"> 27(13</w:t>
      </w:r>
      <w:proofErr w:type="gramStart"/>
      <w:r w:rsidR="00625163" w:rsidRPr="00625163">
        <w:rPr>
          <w:rFonts w:ascii="Times New Roman" w:hAnsi="Times New Roman" w:cs="Times New Roman"/>
          <w:sz w:val="24"/>
          <w:szCs w:val="24"/>
          <w:lang w:val="en-US"/>
        </w:rPr>
        <w:t>)(</w:t>
      </w:r>
      <w:proofErr w:type="gramEnd"/>
      <w:r w:rsidR="00625163" w:rsidRPr="00625163">
        <w:rPr>
          <w:rFonts w:ascii="Times New Roman" w:hAnsi="Times New Roman" w:cs="Times New Roman"/>
          <w:sz w:val="24"/>
          <w:szCs w:val="24"/>
          <w:lang w:val="en-US"/>
        </w:rPr>
        <w:t>e)</w:t>
      </w:r>
      <w:r w:rsidR="00066BAF">
        <w:rPr>
          <w:rFonts w:ascii="Times New Roman" w:hAnsi="Times New Roman" w:cs="Times New Roman"/>
          <w:sz w:val="24"/>
          <w:szCs w:val="24"/>
          <w:lang w:val="en-US"/>
        </w:rPr>
        <w:t>:</w:t>
      </w:r>
    </w:p>
    <w:p w:rsidR="00625163" w:rsidRPr="00625163" w:rsidRDefault="00625163" w:rsidP="00066BAF">
      <w:pPr>
        <w:pStyle w:val="a3"/>
        <w:ind w:firstLine="708"/>
        <w:jc w:val="both"/>
        <w:rPr>
          <w:rFonts w:ascii="Times New Roman" w:hAnsi="Times New Roman" w:cs="Times New Roman"/>
          <w:sz w:val="24"/>
          <w:szCs w:val="24"/>
          <w:lang w:val="en-US"/>
        </w:rPr>
      </w:pPr>
      <w:proofErr w:type="gramStart"/>
      <w:r w:rsidRPr="00625163">
        <w:rPr>
          <w:rFonts w:ascii="Times New Roman" w:hAnsi="Times New Roman" w:cs="Times New Roman"/>
          <w:sz w:val="24"/>
          <w:szCs w:val="24"/>
          <w:lang w:val="en-US"/>
        </w:rPr>
        <w:t xml:space="preserve">3 Unprotected openings include ventilators (complying with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 xml:space="preserve"> 19(4) of the International Convention on Load Lines, 1966) that for operational reasons have to remain open to supply air to spaces the engine room, or emergency generator room or closed ro-ro and vehicle spaces (if the same is considered buoyant in the stability calculation or protecting openings leading below) for the effective safe operation of the ship.</w:t>
      </w:r>
      <w:proofErr w:type="gramEnd"/>
      <w:r w:rsidRPr="00625163">
        <w:rPr>
          <w:rFonts w:ascii="Times New Roman" w:hAnsi="Times New Roman" w:cs="Times New Roman"/>
          <w:sz w:val="24"/>
          <w:szCs w:val="24"/>
          <w:lang w:val="en-US"/>
        </w:rPr>
        <w:t xml:space="preserve"> Where it is not technically feasible to treat some closed ro-ro and vehicle space these ventilators as unprotected openings, Administrations may allow an alternative arrangement that provides an equivalent level of safety.</w:t>
      </w:r>
    </w:p>
    <w:p w:rsidR="00625163" w:rsidRPr="00625163" w:rsidRDefault="00625163" w:rsidP="00066BAF">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The annex to Unified interpretations of the 2008 IS Code (MSC.1/Circ.1537) and SOLAS Chapter II-1 (MSC.1/Circ.1539) will also require amendment in line with the above changes.</w:t>
      </w:r>
    </w:p>
    <w:p w:rsidR="00625163" w:rsidRPr="00625163" w:rsidRDefault="00625163" w:rsidP="00066BAF">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Unified interpretation of SOLAS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s II-1/22-1 and II-2/21.4.13 regarding safe return to port requirements for flooding detection systems</w:t>
      </w:r>
    </w:p>
    <w:p w:rsidR="00625163" w:rsidRPr="00625163" w:rsidRDefault="00625163" w:rsidP="00066BAF">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SDC 6 agreed with the draft MSC circular on Unified interpretation of SOLAS chapter II-2, for submission to MSC 101 for approval.</w:t>
      </w:r>
    </w:p>
    <w:p w:rsidR="00625163" w:rsidRPr="00625163" w:rsidRDefault="00625163" w:rsidP="00066BAF">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At SDC 5, IACS sought clarification as to whether liquid level monitoring systems serving tanks containing liquids, which are used as, or replace, flooding detection systems, should also meet the safe return to port requirements in SOLAS </w:t>
      </w:r>
      <w:r w:rsidR="00C836BE">
        <w:rPr>
          <w:rFonts w:ascii="Times New Roman" w:hAnsi="Times New Roman" w:cs="Times New Roman"/>
          <w:sz w:val="24"/>
          <w:szCs w:val="24"/>
          <w:lang w:val="en-US"/>
        </w:rPr>
        <w:t>Regulation</w:t>
      </w:r>
      <w:r w:rsidRPr="00625163">
        <w:rPr>
          <w:rFonts w:ascii="Times New Roman" w:hAnsi="Times New Roman" w:cs="Times New Roman"/>
          <w:sz w:val="24"/>
          <w:szCs w:val="24"/>
          <w:lang w:val="en-US"/>
        </w:rPr>
        <w:t xml:space="preserve"> II-2/21.4.13.</w:t>
      </w:r>
    </w:p>
    <w:p w:rsidR="00625163" w:rsidRPr="00625163" w:rsidRDefault="00625163" w:rsidP="00066BAF">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SDC 5 agreed to the view of the majority of those that spoke that such systems should meet the safe return to port requirements and invited IACS to develop a unified interpretation, taking into account that there should be no retroactive application of the agreed understanding.</w:t>
      </w:r>
    </w:p>
    <w:p w:rsidR="00625163" w:rsidRPr="00625163" w:rsidRDefault="00625163" w:rsidP="001071F8">
      <w:pPr>
        <w:pStyle w:val="a3"/>
        <w:ind w:firstLine="708"/>
        <w:jc w:val="both"/>
        <w:rPr>
          <w:rFonts w:ascii="Times New Roman" w:hAnsi="Times New Roman" w:cs="Times New Roman"/>
          <w:sz w:val="24"/>
          <w:szCs w:val="24"/>
          <w:lang w:val="en-US"/>
        </w:rPr>
      </w:pPr>
      <w:proofErr w:type="gramStart"/>
      <w:r w:rsidRPr="00625163">
        <w:rPr>
          <w:rFonts w:ascii="Times New Roman" w:hAnsi="Times New Roman" w:cs="Times New Roman"/>
          <w:sz w:val="24"/>
          <w:szCs w:val="24"/>
          <w:lang w:val="en-US"/>
        </w:rPr>
        <w:t>In considering the view expressed at SDC 5 that there should be no retroactive application, IACS proposes that this unified interpretation should be applied to ships contracted for construction on or after 1 July 2019, unless IACS members are provided with written instructions to apply a different interpretation by the Administration on whose behalf they are authorized to act as a recognized organization.</w:t>
      </w:r>
      <w:proofErr w:type="gramEnd"/>
    </w:p>
    <w:p w:rsidR="00625163" w:rsidRPr="00625163" w:rsidRDefault="00625163" w:rsidP="00625163">
      <w:pPr>
        <w:pStyle w:val="a3"/>
        <w:jc w:val="both"/>
        <w:rPr>
          <w:rFonts w:ascii="Times New Roman" w:hAnsi="Times New Roman" w:cs="Times New Roman"/>
          <w:sz w:val="24"/>
          <w:szCs w:val="24"/>
          <w:lang w:val="en-US"/>
        </w:rPr>
      </w:pPr>
    </w:p>
    <w:p w:rsidR="00625163" w:rsidRPr="001071F8" w:rsidRDefault="00625163" w:rsidP="001071F8">
      <w:pPr>
        <w:pStyle w:val="a3"/>
        <w:ind w:firstLine="708"/>
        <w:jc w:val="both"/>
        <w:rPr>
          <w:rFonts w:ascii="Times New Roman" w:hAnsi="Times New Roman" w:cs="Times New Roman"/>
          <w:i/>
          <w:sz w:val="24"/>
          <w:szCs w:val="24"/>
          <w:lang w:val="en-US"/>
        </w:rPr>
      </w:pPr>
      <w:r w:rsidRPr="001071F8">
        <w:rPr>
          <w:rFonts w:ascii="Times New Roman" w:hAnsi="Times New Roman" w:cs="Times New Roman"/>
          <w:i/>
          <w:sz w:val="24"/>
          <w:szCs w:val="24"/>
          <w:lang w:val="en-US"/>
        </w:rPr>
        <w:t>IACS Unified Interpretation (UI) SC123 machinery installations – service tank arrangements - Submitted by IACS</w:t>
      </w:r>
    </w:p>
    <w:p w:rsidR="00625163" w:rsidRPr="00625163" w:rsidRDefault="00625163" w:rsidP="001071F8">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IACS members have discussed and reviewed typical fuel oil service tank arrangements for vessels trading in Emission Control Areas (ECAs) that use both low </w:t>
      </w:r>
      <w:r w:rsidR="00F80FE5" w:rsidRPr="00625163">
        <w:rPr>
          <w:rFonts w:ascii="Times New Roman" w:hAnsi="Times New Roman" w:cs="Times New Roman"/>
          <w:sz w:val="24"/>
          <w:szCs w:val="24"/>
          <w:lang w:val="en-US"/>
        </w:rPr>
        <w:t>Sulphur</w:t>
      </w:r>
      <w:r w:rsidRPr="00625163">
        <w:rPr>
          <w:rFonts w:ascii="Times New Roman" w:hAnsi="Times New Roman" w:cs="Times New Roman"/>
          <w:sz w:val="24"/>
          <w:szCs w:val="24"/>
          <w:lang w:val="en-US"/>
        </w:rPr>
        <w:t xml:space="preserve"> distillate and residual grade fuel oils. </w:t>
      </w:r>
      <w:proofErr w:type="gramStart"/>
      <w:r w:rsidRPr="00625163">
        <w:rPr>
          <w:rFonts w:ascii="Times New Roman" w:hAnsi="Times New Roman" w:cs="Times New Roman"/>
          <w:sz w:val="24"/>
          <w:szCs w:val="24"/>
          <w:lang w:val="en-US"/>
        </w:rPr>
        <w:t>As a consequence</w:t>
      </w:r>
      <w:proofErr w:type="gramEnd"/>
      <w:r w:rsidRPr="00625163">
        <w:rPr>
          <w:rFonts w:ascii="Times New Roman" w:hAnsi="Times New Roman" w:cs="Times New Roman"/>
          <w:sz w:val="24"/>
          <w:szCs w:val="24"/>
          <w:lang w:val="en-US"/>
        </w:rPr>
        <w:t>, IACS has identified the need to revise its Unified Interpretation UI SC123.</w:t>
      </w:r>
    </w:p>
    <w:p w:rsidR="00625163" w:rsidRPr="00625163" w:rsidRDefault="00625163" w:rsidP="001071F8">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Recognizing the underlying SOLAS safety objective of maintaining an appropriate amount and quality of fuel readily available for propulsion machinery and "vital systems", the existing definitions of equivalency in IACS UI SC123 </w:t>
      </w:r>
      <w:proofErr w:type="gramStart"/>
      <w:r w:rsidRPr="00625163">
        <w:rPr>
          <w:rFonts w:ascii="Times New Roman" w:hAnsi="Times New Roman" w:cs="Times New Roman"/>
          <w:sz w:val="24"/>
          <w:szCs w:val="24"/>
          <w:lang w:val="en-US"/>
        </w:rPr>
        <w:t>needed to be revised</w:t>
      </w:r>
      <w:proofErr w:type="gramEnd"/>
      <w:r w:rsidRPr="00625163">
        <w:rPr>
          <w:rFonts w:ascii="Times New Roman" w:hAnsi="Times New Roman" w:cs="Times New Roman"/>
          <w:sz w:val="24"/>
          <w:szCs w:val="24"/>
          <w:lang w:val="en-US"/>
        </w:rPr>
        <w:t xml:space="preserve"> to recognize the use of low </w:t>
      </w:r>
      <w:r w:rsidR="00F80FE5" w:rsidRPr="00625163">
        <w:rPr>
          <w:rFonts w:ascii="Times New Roman" w:hAnsi="Times New Roman" w:cs="Times New Roman"/>
          <w:sz w:val="24"/>
          <w:szCs w:val="24"/>
          <w:lang w:val="en-US"/>
        </w:rPr>
        <w:t>Sulphur</w:t>
      </w:r>
      <w:r w:rsidRPr="00625163">
        <w:rPr>
          <w:rFonts w:ascii="Times New Roman" w:hAnsi="Times New Roman" w:cs="Times New Roman"/>
          <w:sz w:val="24"/>
          <w:szCs w:val="24"/>
          <w:lang w:val="en-US"/>
        </w:rPr>
        <w:t xml:space="preserve"> fuels.</w:t>
      </w:r>
    </w:p>
    <w:p w:rsidR="00625163" w:rsidRPr="00625163" w:rsidRDefault="00625163" w:rsidP="001071F8">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During the revision of IACS UI SC123, the following issues </w:t>
      </w:r>
      <w:proofErr w:type="gramStart"/>
      <w:r w:rsidRPr="00625163">
        <w:rPr>
          <w:rFonts w:ascii="Times New Roman" w:hAnsi="Times New Roman" w:cs="Times New Roman"/>
          <w:sz w:val="24"/>
          <w:szCs w:val="24"/>
          <w:lang w:val="en-US"/>
        </w:rPr>
        <w:t>have been considered</w:t>
      </w:r>
      <w:proofErr w:type="gramEnd"/>
      <w:r w:rsidRPr="00625163">
        <w:rPr>
          <w:rFonts w:ascii="Times New Roman" w:hAnsi="Times New Roman" w:cs="Times New Roman"/>
          <w:sz w:val="24"/>
          <w:szCs w:val="24"/>
          <w:lang w:val="en-US"/>
        </w:rPr>
        <w:t>:</w:t>
      </w:r>
    </w:p>
    <w:p w:rsidR="00625163" w:rsidRDefault="00625163" w:rsidP="001071F8">
      <w:pPr>
        <w:pStyle w:val="a3"/>
        <w:numPr>
          <w:ilvl w:val="0"/>
          <w:numId w:val="7"/>
        </w:numPr>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typical fuel oil service tank arrangements for new and retrofitted vessels trading in ECAs that use low </w:t>
      </w:r>
      <w:r w:rsidR="00F80FE5" w:rsidRPr="00625163">
        <w:rPr>
          <w:rFonts w:ascii="Times New Roman" w:hAnsi="Times New Roman" w:cs="Times New Roman"/>
          <w:sz w:val="24"/>
          <w:szCs w:val="24"/>
          <w:lang w:val="en-US"/>
        </w:rPr>
        <w:t>Sulphur</w:t>
      </w:r>
      <w:r w:rsidRPr="00625163">
        <w:rPr>
          <w:rFonts w:ascii="Times New Roman" w:hAnsi="Times New Roman" w:cs="Times New Roman"/>
          <w:sz w:val="24"/>
          <w:szCs w:val="24"/>
          <w:lang w:val="en-US"/>
        </w:rPr>
        <w:t xml:space="preserve"> and residual grade fuels oils;</w:t>
      </w:r>
    </w:p>
    <w:p w:rsidR="00625163" w:rsidRPr="001071F8" w:rsidRDefault="001071F8" w:rsidP="00625163">
      <w:pPr>
        <w:pStyle w:val="a3"/>
        <w:numPr>
          <w:ilvl w:val="0"/>
          <w:numId w:val="7"/>
        </w:numPr>
        <w:jc w:val="both"/>
        <w:rPr>
          <w:rFonts w:ascii="Times New Roman" w:hAnsi="Times New Roman" w:cs="Times New Roman"/>
          <w:sz w:val="24"/>
          <w:szCs w:val="24"/>
          <w:lang w:val="en-US"/>
        </w:rPr>
      </w:pPr>
      <w:proofErr w:type="gramStart"/>
      <w:r w:rsidRPr="00625163">
        <w:rPr>
          <w:rFonts w:ascii="Times New Roman" w:hAnsi="Times New Roman" w:cs="Times New Roman"/>
          <w:sz w:val="24"/>
          <w:szCs w:val="24"/>
          <w:lang w:val="en-US"/>
        </w:rPr>
        <w:t>the</w:t>
      </w:r>
      <w:proofErr w:type="gramEnd"/>
      <w:r w:rsidRPr="00625163">
        <w:rPr>
          <w:rFonts w:ascii="Times New Roman" w:hAnsi="Times New Roman" w:cs="Times New Roman"/>
          <w:sz w:val="24"/>
          <w:szCs w:val="24"/>
          <w:lang w:val="en-US"/>
        </w:rPr>
        <w:t xml:space="preserve"> potential hazards resulting from the emergency changeover of fuel oil of one grade to another</w:t>
      </w:r>
      <w:r>
        <w:rPr>
          <w:rFonts w:ascii="Times New Roman" w:hAnsi="Times New Roman" w:cs="Times New Roman"/>
          <w:sz w:val="24"/>
          <w:szCs w:val="24"/>
          <w:lang w:val="en-US"/>
        </w:rPr>
        <w:t>.</w:t>
      </w:r>
    </w:p>
    <w:p w:rsidR="00625163" w:rsidRPr="00625163" w:rsidRDefault="00625163" w:rsidP="001071F8">
      <w:pPr>
        <w:pStyle w:val="a3"/>
        <w:ind w:firstLine="360"/>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SDC 6 agreed that this matter required further consideration and forwarded it to MSC 101 with a request that it </w:t>
      </w:r>
      <w:proofErr w:type="gramStart"/>
      <w:r w:rsidRPr="00625163">
        <w:rPr>
          <w:rFonts w:ascii="Times New Roman" w:hAnsi="Times New Roman" w:cs="Times New Roman"/>
          <w:sz w:val="24"/>
          <w:szCs w:val="24"/>
          <w:lang w:val="en-US"/>
        </w:rPr>
        <w:t>be considered</w:t>
      </w:r>
      <w:proofErr w:type="gramEnd"/>
      <w:r w:rsidRPr="00625163">
        <w:rPr>
          <w:rFonts w:ascii="Times New Roman" w:hAnsi="Times New Roman" w:cs="Times New Roman"/>
          <w:sz w:val="24"/>
          <w:szCs w:val="24"/>
          <w:lang w:val="en-US"/>
        </w:rPr>
        <w:t xml:space="preserve"> under the Committee's new agenda item on "Development of measures to enhance the safety of ships relating to the use of fuel oil".</w:t>
      </w:r>
    </w:p>
    <w:p w:rsidR="00625163" w:rsidRPr="00625163" w:rsidRDefault="00625163" w:rsidP="00625163">
      <w:pPr>
        <w:pStyle w:val="a3"/>
        <w:jc w:val="both"/>
        <w:rPr>
          <w:rFonts w:ascii="Times New Roman" w:hAnsi="Times New Roman" w:cs="Times New Roman"/>
          <w:sz w:val="24"/>
          <w:szCs w:val="24"/>
          <w:lang w:val="en-US"/>
        </w:rPr>
      </w:pPr>
    </w:p>
    <w:sectPr w:rsidR="00625163" w:rsidRPr="00625163" w:rsidSect="00625163">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06B7"/>
    <w:multiLevelType w:val="hybridMultilevel"/>
    <w:tmpl w:val="CF0ED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482A16"/>
    <w:multiLevelType w:val="hybridMultilevel"/>
    <w:tmpl w:val="BEC03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B8156A"/>
    <w:multiLevelType w:val="hybridMultilevel"/>
    <w:tmpl w:val="817C1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9754B7"/>
    <w:multiLevelType w:val="hybridMultilevel"/>
    <w:tmpl w:val="444A5B22"/>
    <w:lvl w:ilvl="0" w:tplc="549C5A0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0D2078"/>
    <w:multiLevelType w:val="hybridMultilevel"/>
    <w:tmpl w:val="44783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3F0943"/>
    <w:multiLevelType w:val="hybridMultilevel"/>
    <w:tmpl w:val="B2784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55D36E2"/>
    <w:multiLevelType w:val="hybridMultilevel"/>
    <w:tmpl w:val="848A0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63"/>
    <w:rsid w:val="00066BAF"/>
    <w:rsid w:val="001071F8"/>
    <w:rsid w:val="00152E73"/>
    <w:rsid w:val="00167513"/>
    <w:rsid w:val="002A1D3B"/>
    <w:rsid w:val="00470347"/>
    <w:rsid w:val="00510803"/>
    <w:rsid w:val="005140F6"/>
    <w:rsid w:val="006128F6"/>
    <w:rsid w:val="00625163"/>
    <w:rsid w:val="006C165E"/>
    <w:rsid w:val="00745E49"/>
    <w:rsid w:val="009E53E6"/>
    <w:rsid w:val="00AE23D9"/>
    <w:rsid w:val="00C836BE"/>
    <w:rsid w:val="00D41C7C"/>
    <w:rsid w:val="00DD3E07"/>
    <w:rsid w:val="00DD6FE6"/>
    <w:rsid w:val="00E24C89"/>
    <w:rsid w:val="00F80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FDF2A-D8BA-42A5-9F16-F2F77876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51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12</Pages>
  <Words>6441</Words>
  <Characters>36718</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RS</Company>
  <LinksUpToDate>false</LinksUpToDate>
  <CharactersWithSpaces>43073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Легуша Сергей Федорович</dc:creator>
  <cp:keywords/>
  <dc:description/>
  <cp:lastModifiedBy>Легуша Сергей Федорович</cp:lastModifiedBy>
  <cp:revision>12</cp:revision>
  <dcterms:created xsi:type="dcterms:W3CDTF">2019-03-11T06:33:00Z</dcterms:created>
  <dcterms:modified xsi:type="dcterms:W3CDTF">2019-03-11T07:34:00Z</dcterms:modified>
</cp:coreProperties>
</file>