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2312C" w14:textId="77777777" w:rsidR="00631DC6" w:rsidRPr="000D1282" w:rsidRDefault="00631DC6" w:rsidP="00631DC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72DA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6 сессия III – 1 - 5 июля 2019 г.</w:t>
      </w:r>
    </w:p>
    <w:p w14:paraId="71454052" w14:textId="77777777" w:rsidR="00631DC6" w:rsidRPr="000D1282" w:rsidRDefault="00631DC6" w:rsidP="00631D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08C173BE" w14:textId="77777777" w:rsidR="00E724B0" w:rsidRPr="00FC3B9D" w:rsidRDefault="00E724B0" w:rsidP="00631DC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C3B9D">
        <w:rPr>
          <w:rFonts w:ascii="Times New Roman" w:eastAsia="Times New Roman" w:hAnsi="Times New Roman" w:cs="Times New Roman"/>
          <w:lang w:bidi="ru-RU"/>
        </w:rPr>
        <w:t xml:space="preserve">6-я сессия Подкомитета по осуществлению документов </w:t>
      </w:r>
      <w:r w:rsidR="00E07EF2" w:rsidRPr="00FC3B9D">
        <w:rPr>
          <w:rFonts w:ascii="Times New Roman" w:eastAsia="Times New Roman" w:hAnsi="Times New Roman" w:cs="Times New Roman"/>
          <w:lang w:bidi="ru-RU"/>
        </w:rPr>
        <w:t>ИМО (</w:t>
      </w:r>
      <w:r w:rsidRPr="00FC3B9D">
        <w:rPr>
          <w:rFonts w:ascii="Times New Roman" w:eastAsia="Times New Roman" w:hAnsi="Times New Roman" w:cs="Times New Roman"/>
          <w:lang w:bidi="ru-RU"/>
        </w:rPr>
        <w:t>III 6) была проведена в Штаб-квартире ИМО с 1 по 5 июля 2019 г.</w:t>
      </w:r>
    </w:p>
    <w:p w14:paraId="0081ED82" w14:textId="77777777" w:rsidR="00E724B0" w:rsidRPr="00FC3B9D" w:rsidRDefault="00E724B0" w:rsidP="00631DC6">
      <w:pPr>
        <w:pStyle w:val="a3"/>
        <w:ind w:firstLine="708"/>
        <w:jc w:val="both"/>
        <w:rPr>
          <w:rFonts w:ascii="Times New Roman" w:hAnsi="Times New Roman" w:cs="Times New Roman"/>
          <w:b/>
          <w:i/>
        </w:rPr>
      </w:pPr>
      <w:r w:rsidRPr="00FC3B9D">
        <w:rPr>
          <w:rFonts w:ascii="Times New Roman" w:eastAsia="Times New Roman" w:hAnsi="Times New Roman" w:cs="Times New Roman"/>
          <w:b/>
          <w:i/>
          <w:lang w:bidi="ru-RU"/>
        </w:rPr>
        <w:t>Рассмотрение и анализ отчетов по предполагаемым недостаткам портовых приемных сооружений</w:t>
      </w:r>
    </w:p>
    <w:p w14:paraId="13815185" w14:textId="77777777" w:rsidR="00E724B0" w:rsidRPr="00FC3B9D" w:rsidRDefault="00E724B0" w:rsidP="00631DC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C3B9D">
        <w:rPr>
          <w:rFonts w:ascii="Times New Roman" w:eastAsia="Times New Roman" w:hAnsi="Times New Roman" w:cs="Times New Roman"/>
          <w:lang w:bidi="ru-RU"/>
        </w:rPr>
        <w:t>В 2018 г. сообщалось о 96 случаях  предполагаемых недостатков портовых приемных сооружений (ППС) (на 21 случай больше, чем в 2017 г.).</w:t>
      </w:r>
    </w:p>
    <w:p w14:paraId="6321251F" w14:textId="7BEACA65" w:rsidR="00E724B0" w:rsidRPr="00FC3B9D" w:rsidRDefault="00E724B0" w:rsidP="00631DC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C3B9D">
        <w:rPr>
          <w:rFonts w:ascii="Times New Roman" w:eastAsia="Times New Roman" w:hAnsi="Times New Roman" w:cs="Times New Roman"/>
          <w:lang w:bidi="ru-RU"/>
        </w:rPr>
        <w:t>После запроса на 5-й сессии III пр</w:t>
      </w:r>
      <w:bookmarkStart w:id="0" w:name="_GoBack"/>
      <w:bookmarkEnd w:id="0"/>
      <w:r w:rsidRPr="00FC3B9D">
        <w:rPr>
          <w:rFonts w:ascii="Times New Roman" w:eastAsia="Times New Roman" w:hAnsi="Times New Roman" w:cs="Times New Roman"/>
          <w:lang w:bidi="ru-RU"/>
        </w:rPr>
        <w:t>едыдущий ежегодный отчет по недостаткам портовых приемных сооружений за 2017 г. был учтен на 73-й сессии КЗМС при подготовке проекта резолюции MEPC.310(73) в отношении Плана действий по решению проблемы пластмассового мусора с судов.</w:t>
      </w:r>
    </w:p>
    <w:p w14:paraId="0999F862" w14:textId="77777777" w:rsidR="00E724B0" w:rsidRPr="00FC3B9D" w:rsidRDefault="00E724B0" w:rsidP="00631DC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C3B9D">
        <w:rPr>
          <w:rFonts w:ascii="Times New Roman" w:eastAsia="Times New Roman" w:hAnsi="Times New Roman" w:cs="Times New Roman"/>
          <w:lang w:bidi="ru-RU"/>
        </w:rPr>
        <w:t>План действий побуждал Стороны, подписавшие Приложение V к Конвенции МАРПОЛ, выполнить свои обязательства по обеспечению наличия необходимых сооружений для приема мусора в портах и на терминалах.</w:t>
      </w:r>
    </w:p>
    <w:p w14:paraId="72DA88C9" w14:textId="77777777" w:rsidR="00E724B0" w:rsidRPr="00FC3B9D" w:rsidRDefault="00E724B0" w:rsidP="00631DC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C3B9D">
        <w:rPr>
          <w:rFonts w:ascii="Times New Roman" w:eastAsia="Times New Roman" w:hAnsi="Times New Roman" w:cs="Times New Roman"/>
          <w:lang w:bidi="ru-RU"/>
        </w:rPr>
        <w:t xml:space="preserve">На 74-й сессии КЗМС было принято решение о необходимости рассмотрения на 7-й сессии III предложений по повышению эффективности применения Приложения V к Конвенции МАРПОЛ, </w:t>
      </w:r>
      <w:r w:rsidRPr="00FC3B9D">
        <w:rPr>
          <w:rFonts w:ascii="Times New Roman" w:eastAsia="Times New Roman" w:hAnsi="Times New Roman" w:cs="Times New Roman"/>
          <w:spacing w:val="-4"/>
          <w:lang w:bidi="ru-RU"/>
        </w:rPr>
        <w:t xml:space="preserve">в том числе с использованием подхода на основе рисков, где это возможно; а также при необходимости </w:t>
      </w:r>
      <w:r w:rsidRPr="00FC3B9D">
        <w:rPr>
          <w:rFonts w:ascii="Times New Roman" w:eastAsia="Times New Roman" w:hAnsi="Times New Roman" w:cs="Times New Roman"/>
          <w:lang w:bidi="ru-RU"/>
        </w:rPr>
        <w:t>по подготовке проектов поправок к процедурам государственного портового контроля.</w:t>
      </w:r>
    </w:p>
    <w:p w14:paraId="44BE8845" w14:textId="77777777" w:rsidR="00E724B0" w:rsidRPr="00FC3B9D" w:rsidRDefault="00E724B0" w:rsidP="00C25D20">
      <w:pPr>
        <w:pStyle w:val="a3"/>
        <w:ind w:firstLine="708"/>
        <w:jc w:val="both"/>
        <w:rPr>
          <w:rFonts w:ascii="Times New Roman" w:hAnsi="Times New Roman" w:cs="Times New Roman"/>
          <w:b/>
          <w:i/>
        </w:rPr>
      </w:pPr>
      <w:r w:rsidRPr="00FC3B9D">
        <w:rPr>
          <w:rFonts w:ascii="Times New Roman" w:eastAsia="Times New Roman" w:hAnsi="Times New Roman" w:cs="Times New Roman"/>
          <w:b/>
          <w:i/>
          <w:lang w:bidi="ru-RU"/>
        </w:rPr>
        <w:t>Сделанные выводы и вопросы безопасности, выявленные по результатам анализа отчетов по изучению безопасности на море</w:t>
      </w:r>
    </w:p>
    <w:p w14:paraId="5C7EA5A4" w14:textId="77777777" w:rsidR="00E724B0" w:rsidRPr="00FC3B9D" w:rsidRDefault="00E724B0" w:rsidP="00C25D2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C3B9D">
        <w:rPr>
          <w:rFonts w:ascii="Times New Roman" w:eastAsia="Times New Roman" w:hAnsi="Times New Roman" w:cs="Times New Roman"/>
          <w:lang w:bidi="ru-RU"/>
        </w:rPr>
        <w:t>На 6-й сессии III был утвержден текст выводов по результатам расследования аварий и инцидентов на море и их публикация на сайте ИМО. Делегаты согласились с необходимостью проведения дальнейшего анализа перечисленных ниже трех вопросов, потенциально представляющих угрозу безопасности:</w:t>
      </w:r>
    </w:p>
    <w:p w14:paraId="01A577F9" w14:textId="77777777" w:rsidR="00E724B0" w:rsidRPr="00FC3B9D" w:rsidRDefault="00C25D20" w:rsidP="00631DC6">
      <w:pPr>
        <w:pStyle w:val="a3"/>
        <w:jc w:val="both"/>
        <w:rPr>
          <w:rFonts w:ascii="Times New Roman" w:hAnsi="Times New Roman" w:cs="Times New Roman"/>
        </w:rPr>
      </w:pPr>
      <w:r w:rsidRPr="00FC3B9D">
        <w:rPr>
          <w:rFonts w:ascii="Times New Roman" w:eastAsia="Times New Roman" w:hAnsi="Times New Roman" w:cs="Times New Roman"/>
          <w:lang w:bidi="ru-RU"/>
        </w:rPr>
        <w:t>- несчастные случаи со смертельным исходом с участием землечерпательных снарядов;</w:t>
      </w:r>
    </w:p>
    <w:p w14:paraId="43F83471" w14:textId="718EDDCA" w:rsidR="00E724B0" w:rsidRPr="00FC3B9D" w:rsidRDefault="00C25D20" w:rsidP="00631DC6">
      <w:pPr>
        <w:pStyle w:val="a3"/>
        <w:jc w:val="both"/>
        <w:rPr>
          <w:rFonts w:ascii="Times New Roman" w:hAnsi="Times New Roman" w:cs="Times New Roman"/>
        </w:rPr>
      </w:pPr>
      <w:r w:rsidRPr="00FC3B9D">
        <w:rPr>
          <w:rFonts w:ascii="Times New Roman" w:eastAsia="Times New Roman" w:hAnsi="Times New Roman" w:cs="Times New Roman"/>
          <w:lang w:bidi="ru-RU"/>
        </w:rPr>
        <w:t>-</w:t>
      </w:r>
      <w:r w:rsidR="00990CC6">
        <w:rPr>
          <w:rFonts w:ascii="Times New Roman" w:eastAsia="Times New Roman" w:hAnsi="Times New Roman" w:cs="Times New Roman"/>
          <w:lang w:bidi="ru-RU"/>
        </w:rPr>
        <w:t> </w:t>
      </w:r>
      <w:r w:rsidRPr="00FC3B9D">
        <w:rPr>
          <w:rFonts w:ascii="Times New Roman" w:eastAsia="Times New Roman" w:hAnsi="Times New Roman" w:cs="Times New Roman"/>
          <w:lang w:bidi="ru-RU"/>
        </w:rPr>
        <w:t>несчастные случаи со смертельным исходом, связанные со столкновениями, в которых участвовали рыболовные суда; и</w:t>
      </w:r>
    </w:p>
    <w:p w14:paraId="2400BA9B" w14:textId="77777777" w:rsidR="00E724B0" w:rsidRPr="00FC3B9D" w:rsidRDefault="00C25D20" w:rsidP="00631DC6">
      <w:pPr>
        <w:pStyle w:val="a3"/>
        <w:jc w:val="both"/>
        <w:rPr>
          <w:rFonts w:ascii="Times New Roman" w:hAnsi="Times New Roman" w:cs="Times New Roman"/>
        </w:rPr>
      </w:pPr>
      <w:r w:rsidRPr="00FC3B9D">
        <w:rPr>
          <w:rFonts w:ascii="Times New Roman" w:eastAsia="Times New Roman" w:hAnsi="Times New Roman" w:cs="Times New Roman"/>
          <w:lang w:bidi="ru-RU"/>
        </w:rPr>
        <w:t>- несчастные случаи со смертельным исходом, причиной которых является падение с высоты.</w:t>
      </w:r>
    </w:p>
    <w:p w14:paraId="4B038C4C" w14:textId="77777777" w:rsidR="00E724B0" w:rsidRPr="00FC3B9D" w:rsidRDefault="00E724B0" w:rsidP="00C25D2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C3B9D">
        <w:rPr>
          <w:rFonts w:ascii="Times New Roman" w:eastAsia="Times New Roman" w:hAnsi="Times New Roman" w:cs="Times New Roman"/>
          <w:lang w:bidi="ru-RU"/>
        </w:rPr>
        <w:t xml:space="preserve">При рассмотрении гибели крупнотоннажного рудовоза </w:t>
      </w:r>
      <w:proofErr w:type="spellStart"/>
      <w:r w:rsidRPr="00FC3B9D">
        <w:rPr>
          <w:rFonts w:ascii="Times New Roman" w:eastAsia="Times New Roman" w:hAnsi="Times New Roman" w:cs="Times New Roman"/>
          <w:lang w:bidi="ru-RU"/>
        </w:rPr>
        <w:t>Stellar</w:t>
      </w:r>
      <w:proofErr w:type="spellEnd"/>
      <w:r w:rsidRPr="00FC3B9D">
        <w:rPr>
          <w:rFonts w:ascii="Times New Roman" w:eastAsia="Times New Roman" w:hAnsi="Times New Roman" w:cs="Times New Roman"/>
          <w:lang w:bidi="ru-RU"/>
        </w:rPr>
        <w:t xml:space="preserve"> </w:t>
      </w:r>
      <w:proofErr w:type="spellStart"/>
      <w:r w:rsidRPr="00FC3B9D">
        <w:rPr>
          <w:rFonts w:ascii="Times New Roman" w:eastAsia="Times New Roman" w:hAnsi="Times New Roman" w:cs="Times New Roman"/>
          <w:lang w:bidi="ru-RU"/>
        </w:rPr>
        <w:t>Daisy</w:t>
      </w:r>
      <w:proofErr w:type="spellEnd"/>
      <w:r w:rsidRPr="00FC3B9D">
        <w:rPr>
          <w:rFonts w:ascii="Times New Roman" w:eastAsia="Times New Roman" w:hAnsi="Times New Roman" w:cs="Times New Roman"/>
          <w:lang w:bidi="ru-RU"/>
        </w:rPr>
        <w:t xml:space="preserve"> делегаты 6-й сессии III отметили намерение делегации Маршалловых островов внести соответствующие предложения по выявленным вопросам, представляющим угрозу безопасности, в повестку 102-й сессии КБМ.</w:t>
      </w:r>
    </w:p>
    <w:p w14:paraId="622A1E18" w14:textId="77777777" w:rsidR="00E724B0" w:rsidRPr="00FC3B9D" w:rsidRDefault="00E724B0" w:rsidP="00C25D20">
      <w:pPr>
        <w:pStyle w:val="a3"/>
        <w:ind w:firstLine="708"/>
        <w:jc w:val="both"/>
        <w:rPr>
          <w:rFonts w:ascii="Times New Roman" w:hAnsi="Times New Roman" w:cs="Times New Roman"/>
          <w:b/>
          <w:i/>
        </w:rPr>
      </w:pPr>
      <w:r w:rsidRPr="00FC3B9D">
        <w:rPr>
          <w:rFonts w:ascii="Times New Roman" w:eastAsia="Times New Roman" w:hAnsi="Times New Roman" w:cs="Times New Roman"/>
          <w:b/>
          <w:i/>
          <w:lang w:bidi="ru-RU"/>
        </w:rPr>
        <w:t>Руководства и процедуры для органов государственного портового контроля</w:t>
      </w:r>
    </w:p>
    <w:p w14:paraId="04D15A6F" w14:textId="77777777" w:rsidR="008B7350" w:rsidRPr="00FC3B9D" w:rsidRDefault="00E724B0" w:rsidP="00C25D2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C3B9D">
        <w:rPr>
          <w:rFonts w:ascii="Times New Roman" w:eastAsia="Times New Roman" w:hAnsi="Times New Roman" w:cs="Times New Roman"/>
          <w:lang w:bidi="ru-RU"/>
        </w:rPr>
        <w:t xml:space="preserve">На 5-й сессии III была учреждена Группа обеспечения соответствия при выполнении мероприятий по гармонизации деятельности и процедур государственного портового контроля во всем мире. </w:t>
      </w:r>
    </w:p>
    <w:p w14:paraId="6E871463" w14:textId="77777777" w:rsidR="00E724B0" w:rsidRPr="00FC3B9D" w:rsidRDefault="00E724B0" w:rsidP="00C25D2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C3B9D">
        <w:rPr>
          <w:rFonts w:ascii="Times New Roman" w:eastAsia="Times New Roman" w:hAnsi="Times New Roman" w:cs="Times New Roman"/>
          <w:lang w:bidi="ru-RU"/>
        </w:rPr>
        <w:t xml:space="preserve">Перед данной группой была поставлена задача </w:t>
      </w:r>
      <w:proofErr w:type="gramStart"/>
      <w:r w:rsidRPr="00FC3B9D">
        <w:rPr>
          <w:rFonts w:ascii="Times New Roman" w:eastAsia="Times New Roman" w:hAnsi="Times New Roman" w:cs="Times New Roman"/>
          <w:lang w:bidi="ru-RU"/>
        </w:rPr>
        <w:t>разработать</w:t>
      </w:r>
      <w:proofErr w:type="gramEnd"/>
      <w:r w:rsidRPr="00FC3B9D">
        <w:rPr>
          <w:rFonts w:ascii="Times New Roman" w:eastAsia="Times New Roman" w:hAnsi="Times New Roman" w:cs="Times New Roman"/>
          <w:lang w:bidi="ru-RU"/>
        </w:rPr>
        <w:t xml:space="preserve"> для окончательного приятия на 6-й сессии III проект Процедур государственного портового контроля 2017 г. (Процедур PSC), которые должны войти в приложение к резолюции A.1119(30).</w:t>
      </w:r>
    </w:p>
    <w:p w14:paraId="4F25FF6B" w14:textId="77777777" w:rsidR="00E724B0" w:rsidRPr="00FC3B9D" w:rsidRDefault="00E724B0" w:rsidP="00C25D2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C3B9D">
        <w:rPr>
          <w:rFonts w:ascii="Times New Roman" w:eastAsia="Times New Roman" w:hAnsi="Times New Roman" w:cs="Times New Roman"/>
          <w:lang w:bidi="ru-RU"/>
        </w:rPr>
        <w:t>На 6-й сессии III был утвержден проект Резолюции  Ассамблеи по Процедурам PSC 2019 г. для аннулирования резолюции A.1119(30) для непосредственного представления на A 31 с целью принятия.</w:t>
      </w:r>
    </w:p>
    <w:p w14:paraId="7FC4839C" w14:textId="77777777" w:rsidR="00E724B0" w:rsidRPr="00FC3B9D" w:rsidRDefault="00E724B0" w:rsidP="00C25D20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 w:rsidRPr="00FC3B9D">
        <w:rPr>
          <w:rFonts w:ascii="Times New Roman" w:eastAsia="Times New Roman" w:hAnsi="Times New Roman" w:cs="Times New Roman"/>
          <w:lang w:bidi="ru-RU"/>
        </w:rPr>
        <w:t xml:space="preserve">Учитывая, что резолюция Ассамблеи по Процедурам PSC 2019 г. с поправками, вероятнее всего, будет опубликована до 1 января 2020 г., и, принимая во внимание введение в действие требования о содержании серы не более 0,5% с 1 января 2020 г., на 74-й сессии КЗМС было </w:t>
      </w:r>
      <w:r w:rsidRPr="00FC3B9D">
        <w:rPr>
          <w:rFonts w:ascii="Times New Roman" w:eastAsia="Times New Roman" w:hAnsi="Times New Roman" w:cs="Times New Roman"/>
          <w:spacing w:val="-6"/>
          <w:lang w:bidi="ru-RU"/>
        </w:rPr>
        <w:t>выражено согласие опубликовать в качестве резолюции КЗМС Руководство 2019 г. по государственному</w:t>
      </w:r>
      <w:r w:rsidRPr="00FC3B9D">
        <w:rPr>
          <w:rFonts w:ascii="Times New Roman" w:eastAsia="Times New Roman" w:hAnsi="Times New Roman" w:cs="Times New Roman"/>
          <w:lang w:bidi="ru-RU"/>
        </w:rPr>
        <w:t xml:space="preserve"> портовому контролю в соответствии</w:t>
      </w:r>
      <w:proofErr w:type="gramEnd"/>
      <w:r w:rsidRPr="00FC3B9D">
        <w:rPr>
          <w:rFonts w:ascii="Times New Roman" w:eastAsia="Times New Roman" w:hAnsi="Times New Roman" w:cs="Times New Roman"/>
          <w:lang w:bidi="ru-RU"/>
        </w:rPr>
        <w:t xml:space="preserve"> с главой 3 приложения VI к Конвенции МАРПОЛ.</w:t>
      </w:r>
    </w:p>
    <w:p w14:paraId="30F9EC69" w14:textId="5D3A0A02" w:rsidR="00E724B0" w:rsidRPr="00FC3B9D" w:rsidRDefault="00212A05" w:rsidP="00C25D20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bidi="ru-RU"/>
        </w:rPr>
        <w:t xml:space="preserve">Делегаты </w:t>
      </w:r>
      <w:r w:rsidR="00E724B0" w:rsidRPr="00FC3B9D">
        <w:rPr>
          <w:rFonts w:ascii="Times New Roman" w:eastAsia="Times New Roman" w:hAnsi="Times New Roman" w:cs="Times New Roman"/>
          <w:lang w:bidi="ru-RU"/>
        </w:rPr>
        <w:t>6-</w:t>
      </w:r>
      <w:r>
        <w:rPr>
          <w:rFonts w:ascii="Times New Roman" w:eastAsia="Times New Roman" w:hAnsi="Times New Roman" w:cs="Times New Roman"/>
          <w:lang w:bidi="ru-RU"/>
        </w:rPr>
        <w:t>й</w:t>
      </w:r>
      <w:r w:rsidRPr="00FC3B9D">
        <w:rPr>
          <w:rFonts w:ascii="Times New Roman" w:eastAsia="Times New Roman" w:hAnsi="Times New Roman" w:cs="Times New Roman"/>
          <w:lang w:bidi="ru-RU"/>
        </w:rPr>
        <w:t xml:space="preserve"> </w:t>
      </w:r>
      <w:r w:rsidR="00E724B0" w:rsidRPr="00FC3B9D">
        <w:rPr>
          <w:rFonts w:ascii="Times New Roman" w:eastAsia="Times New Roman" w:hAnsi="Times New Roman" w:cs="Times New Roman"/>
          <w:lang w:bidi="ru-RU"/>
        </w:rPr>
        <w:t>сесси</w:t>
      </w:r>
      <w:r>
        <w:rPr>
          <w:rFonts w:ascii="Times New Roman" w:eastAsia="Times New Roman" w:hAnsi="Times New Roman" w:cs="Times New Roman"/>
          <w:lang w:bidi="ru-RU"/>
        </w:rPr>
        <w:t>и</w:t>
      </w:r>
      <w:r w:rsidR="00E724B0" w:rsidRPr="00FC3B9D">
        <w:rPr>
          <w:rFonts w:ascii="Times New Roman" w:eastAsia="Times New Roman" w:hAnsi="Times New Roman" w:cs="Times New Roman"/>
          <w:lang w:bidi="ru-RU"/>
        </w:rPr>
        <w:t xml:space="preserve"> III пришл</w:t>
      </w:r>
      <w:r>
        <w:rPr>
          <w:rFonts w:ascii="Times New Roman" w:eastAsia="Times New Roman" w:hAnsi="Times New Roman" w:cs="Times New Roman"/>
          <w:lang w:bidi="ru-RU"/>
        </w:rPr>
        <w:t>и</w:t>
      </w:r>
      <w:r w:rsidR="00E724B0" w:rsidRPr="00FC3B9D">
        <w:rPr>
          <w:rFonts w:ascii="Times New Roman" w:eastAsia="Times New Roman" w:hAnsi="Times New Roman" w:cs="Times New Roman"/>
          <w:lang w:bidi="ru-RU"/>
        </w:rPr>
        <w:t xml:space="preserve"> к соглашению о рассмотрении возможностей необходимого отражения резолюции MEPC.321(74) в Руководстве 2019 г. по государственному портовому контролю в соответствии с главой 3 приложения VI к Конвенции МАРПОЛ без внесения в нее поправок в проекте Резолюции Ассамблеи.</w:t>
      </w:r>
    </w:p>
    <w:p w14:paraId="7EEF51FB" w14:textId="66DF010B" w:rsidR="00E724B0" w:rsidRPr="00FC3B9D" w:rsidRDefault="00212A05" w:rsidP="00C25D20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bidi="ru-RU"/>
        </w:rPr>
        <w:t xml:space="preserve">Делегаты </w:t>
      </w:r>
      <w:r w:rsidR="00E724B0" w:rsidRPr="00FC3B9D">
        <w:rPr>
          <w:rFonts w:ascii="Times New Roman" w:eastAsia="Times New Roman" w:hAnsi="Times New Roman" w:cs="Times New Roman"/>
          <w:lang w:bidi="ru-RU"/>
        </w:rPr>
        <w:t>6-</w:t>
      </w:r>
      <w:r>
        <w:rPr>
          <w:rFonts w:ascii="Times New Roman" w:eastAsia="Times New Roman" w:hAnsi="Times New Roman" w:cs="Times New Roman"/>
          <w:lang w:bidi="ru-RU"/>
        </w:rPr>
        <w:t>й</w:t>
      </w:r>
      <w:r w:rsidR="00E724B0" w:rsidRPr="00FC3B9D">
        <w:rPr>
          <w:rFonts w:ascii="Times New Roman" w:eastAsia="Times New Roman" w:hAnsi="Times New Roman" w:cs="Times New Roman"/>
          <w:lang w:bidi="ru-RU"/>
        </w:rPr>
        <w:t xml:space="preserve"> </w:t>
      </w:r>
      <w:proofErr w:type="gramStart"/>
      <w:r w:rsidR="00E724B0" w:rsidRPr="00FC3B9D">
        <w:rPr>
          <w:rFonts w:ascii="Times New Roman" w:eastAsia="Times New Roman" w:hAnsi="Times New Roman" w:cs="Times New Roman"/>
          <w:lang w:bidi="ru-RU"/>
        </w:rPr>
        <w:t>сесси</w:t>
      </w:r>
      <w:proofErr w:type="gramEnd"/>
      <w:r>
        <w:rPr>
          <w:rFonts w:ascii="Times New Roman" w:eastAsia="Times New Roman" w:hAnsi="Times New Roman" w:cs="Times New Roman"/>
          <w:lang w:bidi="ru-RU"/>
        </w:rPr>
        <w:t>и</w:t>
      </w:r>
      <w:r w:rsidR="00E724B0" w:rsidRPr="00FC3B9D">
        <w:rPr>
          <w:rFonts w:ascii="Times New Roman" w:eastAsia="Times New Roman" w:hAnsi="Times New Roman" w:cs="Times New Roman"/>
          <w:lang w:bidi="ru-RU"/>
        </w:rPr>
        <w:t xml:space="preserve"> III отразил</w:t>
      </w:r>
      <w:r>
        <w:rPr>
          <w:rFonts w:ascii="Times New Roman" w:eastAsia="Times New Roman" w:hAnsi="Times New Roman" w:cs="Times New Roman"/>
          <w:lang w:bidi="ru-RU"/>
        </w:rPr>
        <w:t>и</w:t>
      </w:r>
      <w:r w:rsidR="00E724B0" w:rsidRPr="00FC3B9D">
        <w:rPr>
          <w:rFonts w:ascii="Times New Roman" w:eastAsia="Times New Roman" w:hAnsi="Times New Roman" w:cs="Times New Roman"/>
          <w:lang w:bidi="ru-RU"/>
        </w:rPr>
        <w:t xml:space="preserve"> резолюцию MEPC.321(74) в Руководстве 2019 г. по государственному портовому контролю в соответствии с главой 3 приложения VI к Конвенции МАРПОЛ без внесения в нее поправок в проекте Резолюции Ассамблеи, включив в нее полный текст резолюции в виде нового приложения 18 к Процедурам PSC.</w:t>
      </w:r>
    </w:p>
    <w:p w14:paraId="3E290238" w14:textId="77777777" w:rsidR="004E290C" w:rsidRPr="00FC3B9D" w:rsidRDefault="00E724B0" w:rsidP="00C25D2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C3B9D">
        <w:rPr>
          <w:rFonts w:ascii="Times New Roman" w:eastAsia="Times New Roman" w:hAnsi="Times New Roman" w:cs="Times New Roman"/>
          <w:lang w:bidi="ru-RU"/>
        </w:rPr>
        <w:lastRenderedPageBreak/>
        <w:t xml:space="preserve">6-я сессия III предложила на 7-й сессии Подкомитета PPR 7 более подробно </w:t>
      </w:r>
      <w:r w:rsidR="00FC3B9D">
        <w:rPr>
          <w:rFonts w:ascii="Times New Roman" w:eastAsia="Times New Roman" w:hAnsi="Times New Roman" w:cs="Times New Roman"/>
          <w:lang w:bidi="ru-RU"/>
        </w:rPr>
        <w:br/>
      </w:r>
      <w:r w:rsidRPr="00FC3B9D">
        <w:rPr>
          <w:rFonts w:ascii="Times New Roman" w:eastAsia="Times New Roman" w:hAnsi="Times New Roman" w:cs="Times New Roman"/>
          <w:lang w:bidi="ru-RU"/>
        </w:rPr>
        <w:t xml:space="preserve">рассмотреть поправки к Процедурам PSC касательно электронных журналов регистрации, которые не были включены на 6-й сессии III, учитывая, что поправки к разным приложениям к </w:t>
      </w:r>
      <w:r w:rsidR="00FC3B9D">
        <w:rPr>
          <w:rFonts w:ascii="Times New Roman" w:eastAsia="Times New Roman" w:hAnsi="Times New Roman" w:cs="Times New Roman"/>
          <w:lang w:bidi="ru-RU"/>
        </w:rPr>
        <w:br/>
      </w:r>
      <w:r w:rsidRPr="00FC3B9D">
        <w:rPr>
          <w:rFonts w:ascii="Times New Roman" w:eastAsia="Times New Roman" w:hAnsi="Times New Roman" w:cs="Times New Roman"/>
          <w:lang w:bidi="ru-RU"/>
        </w:rPr>
        <w:t xml:space="preserve">Конвенции МАРПОЛ по использованию электронных журналов регистрации еще не вступили в силу. </w:t>
      </w:r>
    </w:p>
    <w:p w14:paraId="4646F7E2" w14:textId="77777777" w:rsidR="00E724B0" w:rsidRPr="00FC3B9D" w:rsidRDefault="00E724B0" w:rsidP="00C25D2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C3B9D">
        <w:rPr>
          <w:rFonts w:ascii="Times New Roman" w:eastAsia="Times New Roman" w:hAnsi="Times New Roman" w:cs="Times New Roman"/>
          <w:lang w:bidi="ru-RU"/>
        </w:rPr>
        <w:t>Было выдвинуто предложение о принятии на 75-й сессии КЗМС решения организовать рассмотрение этих поправок на 7-й сессии III  перед их включением в Процедуры PSC.</w:t>
      </w:r>
    </w:p>
    <w:p w14:paraId="2BA07544" w14:textId="73669417" w:rsidR="00E724B0" w:rsidRPr="00FC3B9D" w:rsidRDefault="00511CDF" w:rsidP="00C25D20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bidi="ru-RU"/>
        </w:rPr>
        <w:t xml:space="preserve">Делегаты </w:t>
      </w:r>
      <w:r w:rsidR="00E724B0" w:rsidRPr="00FC3B9D">
        <w:rPr>
          <w:rFonts w:ascii="Times New Roman" w:eastAsia="Times New Roman" w:hAnsi="Times New Roman" w:cs="Times New Roman"/>
          <w:lang w:bidi="ru-RU"/>
        </w:rPr>
        <w:t>6-</w:t>
      </w:r>
      <w:r>
        <w:rPr>
          <w:rFonts w:ascii="Times New Roman" w:eastAsia="Times New Roman" w:hAnsi="Times New Roman" w:cs="Times New Roman"/>
          <w:lang w:bidi="ru-RU"/>
        </w:rPr>
        <w:t>й</w:t>
      </w:r>
      <w:r w:rsidR="00E724B0" w:rsidRPr="00FC3B9D">
        <w:rPr>
          <w:rFonts w:ascii="Times New Roman" w:eastAsia="Times New Roman" w:hAnsi="Times New Roman" w:cs="Times New Roman"/>
          <w:lang w:bidi="ru-RU"/>
        </w:rPr>
        <w:t xml:space="preserve"> сесси</w:t>
      </w:r>
      <w:r>
        <w:rPr>
          <w:rFonts w:ascii="Times New Roman" w:eastAsia="Times New Roman" w:hAnsi="Times New Roman" w:cs="Times New Roman"/>
          <w:lang w:bidi="ru-RU"/>
        </w:rPr>
        <w:t>и</w:t>
      </w:r>
      <w:r w:rsidR="00E724B0" w:rsidRPr="00FC3B9D">
        <w:rPr>
          <w:rFonts w:ascii="Times New Roman" w:eastAsia="Times New Roman" w:hAnsi="Times New Roman" w:cs="Times New Roman"/>
          <w:lang w:bidi="ru-RU"/>
        </w:rPr>
        <w:t xml:space="preserve"> III пришл</w:t>
      </w:r>
      <w:r>
        <w:rPr>
          <w:rFonts w:ascii="Times New Roman" w:eastAsia="Times New Roman" w:hAnsi="Times New Roman" w:cs="Times New Roman"/>
          <w:lang w:bidi="ru-RU"/>
        </w:rPr>
        <w:t>и</w:t>
      </w:r>
      <w:r w:rsidR="00E724B0" w:rsidRPr="00FC3B9D">
        <w:rPr>
          <w:rFonts w:ascii="Times New Roman" w:eastAsia="Times New Roman" w:hAnsi="Times New Roman" w:cs="Times New Roman"/>
          <w:lang w:bidi="ru-RU"/>
        </w:rPr>
        <w:t xml:space="preserve"> к соглашению об определениях терминов</w:t>
      </w:r>
      <w:r w:rsidR="00E23738">
        <w:rPr>
          <w:rFonts w:ascii="Times New Roman" w:eastAsia="Times New Roman" w:hAnsi="Times New Roman" w:cs="Times New Roman"/>
          <w:lang w:bidi="ru-RU"/>
        </w:rPr>
        <w:t>,</w:t>
      </w:r>
      <w:r w:rsidR="00E724B0" w:rsidRPr="00FC3B9D">
        <w:rPr>
          <w:rFonts w:ascii="Times New Roman" w:eastAsia="Times New Roman" w:hAnsi="Times New Roman" w:cs="Times New Roman"/>
          <w:lang w:bidi="ru-RU"/>
        </w:rPr>
        <w:t xml:space="preserve"> «относящийся к МКУБ» и «недостаток по МКУБ», а также согласилась добавить новый столбец в Форму B Отчета о проверке в соответствии с процедурами ИМО по государственному портовому контролю, которая содержится в приложении 13 </w:t>
      </w:r>
      <w:r w:rsidR="00FF5A24">
        <w:rPr>
          <w:rFonts w:ascii="Times New Roman" w:eastAsia="Times New Roman" w:hAnsi="Times New Roman" w:cs="Times New Roman"/>
          <w:lang w:bidi="ru-RU"/>
        </w:rPr>
        <w:t>к</w:t>
      </w:r>
      <w:r w:rsidR="00E724B0" w:rsidRPr="00FC3B9D">
        <w:rPr>
          <w:rFonts w:ascii="Times New Roman" w:eastAsia="Times New Roman" w:hAnsi="Times New Roman" w:cs="Times New Roman"/>
          <w:lang w:bidi="ru-RU"/>
        </w:rPr>
        <w:t xml:space="preserve"> Процедурам PSC, для указания на то, является ли недостаток относящимся к МКУБ.</w:t>
      </w:r>
    </w:p>
    <w:p w14:paraId="45BF7537" w14:textId="77777777" w:rsidR="004E290C" w:rsidRPr="00FC3B9D" w:rsidRDefault="00E724B0" w:rsidP="00C25D2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C3B9D">
        <w:rPr>
          <w:rFonts w:ascii="Times New Roman" w:eastAsia="Times New Roman" w:hAnsi="Times New Roman" w:cs="Times New Roman"/>
          <w:lang w:bidi="ru-RU"/>
        </w:rPr>
        <w:t xml:space="preserve">6-я сессия III также рассмотрела текст поправок к Руководству по управлению эксплуатационными требованиями. </w:t>
      </w:r>
    </w:p>
    <w:p w14:paraId="5D008BB5" w14:textId="77777777" w:rsidR="004E290C" w:rsidRPr="00FC3B9D" w:rsidRDefault="00E724B0" w:rsidP="00C25D2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C3B9D">
        <w:rPr>
          <w:rFonts w:ascii="Times New Roman" w:eastAsia="Times New Roman" w:hAnsi="Times New Roman" w:cs="Times New Roman"/>
          <w:lang w:bidi="ru-RU"/>
        </w:rPr>
        <w:t xml:space="preserve">Несколько делегаций выразили мнение о необходимости усовершенствовать структуру и согласовать существующее приложение 7 с положениями об управлении эксплуатационными требованиями. </w:t>
      </w:r>
    </w:p>
    <w:p w14:paraId="78FC7897" w14:textId="77777777" w:rsidR="00E724B0" w:rsidRPr="00FC3B9D" w:rsidRDefault="00E724B0" w:rsidP="00C25D2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C3B9D">
        <w:rPr>
          <w:rFonts w:ascii="Times New Roman" w:eastAsia="Times New Roman" w:hAnsi="Times New Roman" w:cs="Times New Roman"/>
          <w:lang w:bidi="ru-RU"/>
        </w:rPr>
        <w:t>Несколько делегаций выразили также мнение о том, что данное руководство следует согласовать с Руководством для офицеров государственного портового контроля в МКУБ.</w:t>
      </w:r>
    </w:p>
    <w:p w14:paraId="08AB30E5" w14:textId="77777777" w:rsidR="00E724B0" w:rsidRPr="00FC3B9D" w:rsidRDefault="00E724B0" w:rsidP="00C25D20">
      <w:pPr>
        <w:pStyle w:val="a3"/>
        <w:ind w:firstLine="708"/>
        <w:jc w:val="both"/>
        <w:rPr>
          <w:rFonts w:ascii="Times New Roman" w:hAnsi="Times New Roman" w:cs="Times New Roman"/>
          <w:b/>
          <w:i/>
        </w:rPr>
      </w:pPr>
      <w:r w:rsidRPr="00FC3B9D">
        <w:rPr>
          <w:rFonts w:ascii="Times New Roman" w:eastAsia="Times New Roman" w:hAnsi="Times New Roman" w:cs="Times New Roman"/>
          <w:b/>
          <w:i/>
          <w:lang w:bidi="ru-RU"/>
        </w:rPr>
        <w:t>Предложения по подготовке оценки и рассмотрению руководства для внедрения Кодекса ОДИ Государствами-членами ИМО.</w:t>
      </w:r>
    </w:p>
    <w:p w14:paraId="2A7F745E" w14:textId="77777777" w:rsidR="00E724B0" w:rsidRPr="00FC3B9D" w:rsidRDefault="00E724B0" w:rsidP="00C25D2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C3B9D">
        <w:rPr>
          <w:rFonts w:ascii="Times New Roman" w:eastAsia="Times New Roman" w:hAnsi="Times New Roman" w:cs="Times New Roman"/>
          <w:lang w:bidi="ru-RU"/>
        </w:rPr>
        <w:t>На своей 28 сессии Ассамблея приняла Рамочные принципы и процедуры системы аудита Государств-членов ИМО (резолюция A.1067(28)), а также Кодекс по осуществлению документов ИМО (ОДИ) (резолюция A.1070(28)), которые, как предусматривается, будут использоваться в качестве руководства для Государств-членов ИМО и стандарта по проведению аудитов в соответствии со Схемой после вступления в силу соответствующих поправок к применимым документам ИМО.</w:t>
      </w:r>
    </w:p>
    <w:p w14:paraId="76A0164F" w14:textId="77777777" w:rsidR="00E724B0" w:rsidRPr="00FC3B9D" w:rsidRDefault="00E724B0" w:rsidP="00C25D2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C3B9D">
        <w:rPr>
          <w:rFonts w:ascii="Times New Roman" w:eastAsia="Times New Roman" w:hAnsi="Times New Roman" w:cs="Times New Roman"/>
          <w:lang w:bidi="ru-RU"/>
        </w:rPr>
        <w:t xml:space="preserve">На 3-й сессии III было отмечено, что Государства-члены ИМО могли бы получить </w:t>
      </w:r>
      <w:r w:rsidR="00FC3B9D">
        <w:rPr>
          <w:rFonts w:ascii="Times New Roman" w:eastAsia="Times New Roman" w:hAnsi="Times New Roman" w:cs="Times New Roman"/>
          <w:lang w:bidi="ru-RU"/>
        </w:rPr>
        <w:br/>
      </w:r>
      <w:r w:rsidRPr="00FC3B9D">
        <w:rPr>
          <w:rFonts w:ascii="Times New Roman" w:eastAsia="Times New Roman" w:hAnsi="Times New Roman" w:cs="Times New Roman"/>
          <w:lang w:bidi="ru-RU"/>
        </w:rPr>
        <w:t xml:space="preserve">пользу от разработки более подробного описательного руководства, проясняющего </w:t>
      </w:r>
      <w:r w:rsidR="00FC3B9D">
        <w:rPr>
          <w:rFonts w:ascii="Times New Roman" w:eastAsia="Times New Roman" w:hAnsi="Times New Roman" w:cs="Times New Roman"/>
          <w:lang w:bidi="ru-RU"/>
        </w:rPr>
        <w:br/>
      </w:r>
      <w:r w:rsidRPr="00FC3B9D">
        <w:rPr>
          <w:rFonts w:ascii="Times New Roman" w:eastAsia="Times New Roman" w:hAnsi="Times New Roman" w:cs="Times New Roman"/>
          <w:lang w:bidi="ru-RU"/>
        </w:rPr>
        <w:t xml:space="preserve">конкретные требования Кодекса ОДИ и содержащего указания по их осуществлению для </w:t>
      </w:r>
      <w:r w:rsidR="00FC3B9D">
        <w:rPr>
          <w:rFonts w:ascii="Times New Roman" w:eastAsia="Times New Roman" w:hAnsi="Times New Roman" w:cs="Times New Roman"/>
          <w:lang w:bidi="ru-RU"/>
        </w:rPr>
        <w:br/>
      </w:r>
      <w:r w:rsidRPr="00FC3B9D">
        <w:rPr>
          <w:rFonts w:ascii="Times New Roman" w:eastAsia="Times New Roman" w:hAnsi="Times New Roman" w:cs="Times New Roman"/>
          <w:lang w:bidi="ru-RU"/>
        </w:rPr>
        <w:t xml:space="preserve">оказания Государствам-членам ИМО помощи в отношении определенных требований Кодекса ОДИ, связанными с установленными основными областями, которые затронуты в </w:t>
      </w:r>
      <w:r w:rsidR="00FC3B9D">
        <w:rPr>
          <w:rFonts w:ascii="Times New Roman" w:eastAsia="Times New Roman" w:hAnsi="Times New Roman" w:cs="Times New Roman"/>
          <w:lang w:bidi="ru-RU"/>
        </w:rPr>
        <w:br/>
      </w:r>
      <w:r w:rsidRPr="00FC3B9D">
        <w:rPr>
          <w:rFonts w:ascii="Times New Roman" w:eastAsia="Times New Roman" w:hAnsi="Times New Roman" w:cs="Times New Roman"/>
          <w:lang w:bidi="ru-RU"/>
        </w:rPr>
        <w:t>выводах.</w:t>
      </w:r>
    </w:p>
    <w:p w14:paraId="7684BE92" w14:textId="77777777" w:rsidR="00E724B0" w:rsidRPr="00FC3B9D" w:rsidRDefault="00E724B0" w:rsidP="00C25D2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C3B9D">
        <w:rPr>
          <w:rFonts w:ascii="Times New Roman" w:eastAsia="Times New Roman" w:hAnsi="Times New Roman" w:cs="Times New Roman"/>
          <w:lang w:bidi="ru-RU"/>
        </w:rPr>
        <w:t>На 5-й сессии III была также отмечена необходимость разработки более подробного описательного документа с включением в него практического руководства по осуществлению и введению в силу обязательных документов ИМО.</w:t>
      </w:r>
    </w:p>
    <w:p w14:paraId="5D8FDA34" w14:textId="77777777" w:rsidR="00E724B0" w:rsidRPr="00FC3B9D" w:rsidRDefault="00E724B0" w:rsidP="00C25D2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C3B9D">
        <w:rPr>
          <w:rFonts w:ascii="Times New Roman" w:eastAsia="Times New Roman" w:hAnsi="Times New Roman" w:cs="Times New Roman"/>
          <w:lang w:bidi="ru-RU"/>
        </w:rPr>
        <w:t xml:space="preserve">На 6-й сессии III было также рассмотрено предложение о разработке Руководства по IMSAS для Государств-членов ИМО на основании циркулярного письма </w:t>
      </w:r>
      <w:r w:rsidR="00E23738">
        <w:rPr>
          <w:rFonts w:ascii="Times New Roman" w:eastAsia="Times New Roman" w:hAnsi="Times New Roman" w:cs="Times New Roman"/>
          <w:lang w:bidi="ru-RU"/>
        </w:rPr>
        <w:t xml:space="preserve">№ </w:t>
      </w:r>
      <w:r w:rsidRPr="00FC3B9D">
        <w:rPr>
          <w:rFonts w:ascii="Times New Roman" w:eastAsia="Times New Roman" w:hAnsi="Times New Roman" w:cs="Times New Roman"/>
          <w:lang w:bidi="ru-RU"/>
        </w:rPr>
        <w:t>3425 (Руководство по IMSAS для аудиторов), призванного оказать Государствам-членам ИМО помощь в подготовке будущих аудитов в соответствии с IMSAS и основанного на решениях, принятых на 5-й сессии III, в плане необходимости оказания Государствам-членам ИМО дополнительной поддержки в подготовке к аудиту.</w:t>
      </w:r>
    </w:p>
    <w:p w14:paraId="72B2DDC5" w14:textId="77777777" w:rsidR="00E724B0" w:rsidRPr="00FC3B9D" w:rsidRDefault="00E724B0" w:rsidP="00C25D2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C3B9D">
        <w:rPr>
          <w:rFonts w:ascii="Times New Roman" w:eastAsia="Times New Roman" w:hAnsi="Times New Roman" w:cs="Times New Roman"/>
          <w:lang w:bidi="ru-RU"/>
        </w:rPr>
        <w:t xml:space="preserve">Большая часть присутствовавших при обсуждении делегаций поддержали предложения </w:t>
      </w:r>
      <w:r w:rsidR="00FC3B9D">
        <w:rPr>
          <w:rFonts w:ascii="Times New Roman" w:eastAsia="Times New Roman" w:hAnsi="Times New Roman" w:cs="Times New Roman"/>
          <w:lang w:bidi="ru-RU"/>
        </w:rPr>
        <w:br/>
      </w:r>
      <w:r w:rsidRPr="00FC3B9D">
        <w:rPr>
          <w:rFonts w:ascii="Times New Roman" w:eastAsia="Times New Roman" w:hAnsi="Times New Roman" w:cs="Times New Roman"/>
          <w:lang w:bidi="ru-RU"/>
        </w:rPr>
        <w:t xml:space="preserve">о необходимости разработки руководств для оказания помощи в осуществлении </w:t>
      </w:r>
      <w:r w:rsidR="00FC3B9D">
        <w:rPr>
          <w:rFonts w:ascii="Times New Roman" w:eastAsia="Times New Roman" w:hAnsi="Times New Roman" w:cs="Times New Roman"/>
          <w:lang w:bidi="ru-RU"/>
        </w:rPr>
        <w:br/>
      </w:r>
      <w:r w:rsidRPr="00FC3B9D">
        <w:rPr>
          <w:rFonts w:ascii="Times New Roman" w:eastAsia="Times New Roman" w:hAnsi="Times New Roman" w:cs="Times New Roman"/>
          <w:lang w:bidi="ru-RU"/>
        </w:rPr>
        <w:t>Государствами-членами ИМО Кодекса ОДИ, которые должны включать все части Кодекса ОДИ (общие положения, области деятельности государств флага, прибрежных государств и государств порта).</w:t>
      </w:r>
    </w:p>
    <w:p w14:paraId="52F2C973" w14:textId="77777777" w:rsidR="00E724B0" w:rsidRPr="00FC3B9D" w:rsidRDefault="00E724B0" w:rsidP="00C25D2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C3B9D">
        <w:rPr>
          <w:rFonts w:ascii="Times New Roman" w:eastAsia="Times New Roman" w:hAnsi="Times New Roman" w:cs="Times New Roman"/>
          <w:lang w:bidi="ru-RU"/>
        </w:rPr>
        <w:t>Признавая, что разработка предлагаемых руководств вышла за рамки существующей рабочей программы, 6-я сессия III согласилась предложить КБМ и КЗМС подготовить новые документы.</w:t>
      </w:r>
    </w:p>
    <w:p w14:paraId="4727166C" w14:textId="77777777" w:rsidR="00E724B0" w:rsidRPr="00FC3B9D" w:rsidRDefault="00E724B0" w:rsidP="006C678A">
      <w:pPr>
        <w:pStyle w:val="a3"/>
        <w:ind w:firstLine="708"/>
        <w:jc w:val="both"/>
        <w:rPr>
          <w:rFonts w:ascii="Times New Roman" w:hAnsi="Times New Roman" w:cs="Times New Roman"/>
          <w:b/>
          <w:i/>
        </w:rPr>
      </w:pPr>
      <w:r w:rsidRPr="00FC3B9D">
        <w:rPr>
          <w:rFonts w:ascii="Times New Roman" w:eastAsia="Times New Roman" w:hAnsi="Times New Roman" w:cs="Times New Roman"/>
          <w:b/>
          <w:i/>
          <w:lang w:bidi="ru-RU"/>
        </w:rPr>
        <w:t>Обновленное руководство по освидетельствованию в соответствии с гармонизированной системой освидетельствования и оформления свидетельств (HSSC)</w:t>
      </w:r>
    </w:p>
    <w:p w14:paraId="4193F850" w14:textId="77777777" w:rsidR="00E724B0" w:rsidRPr="00FC3B9D" w:rsidRDefault="00E724B0" w:rsidP="006C678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C3B9D">
        <w:rPr>
          <w:rFonts w:ascii="Times New Roman" w:eastAsia="Times New Roman" w:hAnsi="Times New Roman" w:cs="Times New Roman"/>
          <w:lang w:bidi="ru-RU"/>
        </w:rPr>
        <w:t>5-я сессия III согласовала текст проекта типового соглашения с соответствующим проектом циркуляра MSC-MEPC.5 по Типовому соглашению для наделения полномочиями признанных организаций, действующих от лица Администрации, для представления на 74-ю сессию КЗМС и 101-ю сессию КБМ с целью утверждения.</w:t>
      </w:r>
    </w:p>
    <w:p w14:paraId="64A9EF0D" w14:textId="77777777" w:rsidR="00E57885" w:rsidRPr="00FC3B9D" w:rsidRDefault="00E724B0" w:rsidP="006C678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C3B9D">
        <w:rPr>
          <w:rFonts w:ascii="Times New Roman" w:eastAsia="Times New Roman" w:hAnsi="Times New Roman" w:cs="Times New Roman"/>
          <w:lang w:bidi="ru-RU"/>
        </w:rPr>
        <w:lastRenderedPageBreak/>
        <w:t xml:space="preserve">На 101-й сессии КБМ был рассмотрен проект циркуляра MSC-MEPC.5, включающий предложенные поправки к проекту типового соглашения. </w:t>
      </w:r>
    </w:p>
    <w:p w14:paraId="6644A554" w14:textId="77777777" w:rsidR="00E724B0" w:rsidRPr="00FC3B9D" w:rsidRDefault="00E724B0" w:rsidP="006C678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C3B9D">
        <w:rPr>
          <w:rFonts w:ascii="Times New Roman" w:eastAsia="Times New Roman" w:hAnsi="Times New Roman" w:cs="Times New Roman"/>
          <w:lang w:bidi="ru-RU"/>
        </w:rPr>
        <w:t>Комитет поручил 6-й сессии III дополнительно рассмотреть и проработать проект типового соглашения.</w:t>
      </w:r>
    </w:p>
    <w:p w14:paraId="72877F06" w14:textId="77777777" w:rsidR="00E724B0" w:rsidRPr="00FC3B9D" w:rsidRDefault="00E724B0" w:rsidP="002D4A8E">
      <w:pPr>
        <w:pStyle w:val="a3"/>
        <w:spacing w:before="60"/>
        <w:ind w:firstLine="709"/>
        <w:jc w:val="both"/>
        <w:rPr>
          <w:rFonts w:ascii="Times New Roman" w:hAnsi="Times New Roman" w:cs="Times New Roman"/>
        </w:rPr>
      </w:pPr>
      <w:r w:rsidRPr="00FC3B9D">
        <w:rPr>
          <w:rFonts w:ascii="Times New Roman" w:eastAsia="Times New Roman" w:hAnsi="Times New Roman" w:cs="Times New Roman"/>
          <w:lang w:bidi="ru-RU"/>
        </w:rPr>
        <w:t>На 6-й сессии III были рассмотрены предлагаемые изменения типового соглашения и определены существенные предлагаемые изменения и изменения, которые не следует включать в соглашение.</w:t>
      </w:r>
    </w:p>
    <w:p w14:paraId="5320FE84" w14:textId="77777777" w:rsidR="00E724B0" w:rsidRPr="00FC3B9D" w:rsidRDefault="00E724B0" w:rsidP="002D4A8E">
      <w:pPr>
        <w:pStyle w:val="a3"/>
        <w:spacing w:before="60"/>
        <w:ind w:firstLine="709"/>
        <w:jc w:val="both"/>
        <w:rPr>
          <w:rFonts w:ascii="Times New Roman" w:hAnsi="Times New Roman" w:cs="Times New Roman"/>
        </w:rPr>
      </w:pPr>
      <w:r w:rsidRPr="00FC3B9D">
        <w:rPr>
          <w:rFonts w:ascii="Times New Roman" w:eastAsia="Times New Roman" w:hAnsi="Times New Roman" w:cs="Times New Roman"/>
          <w:lang w:bidi="ru-RU"/>
        </w:rPr>
        <w:t>Делегаты 6-й сессии III согласовали проект циркуляра КБМ-КЗМС по пересмотренному Типовому соглашению для над</w:t>
      </w:r>
      <w:r w:rsidR="00FC3B9D">
        <w:rPr>
          <w:rFonts w:ascii="Times New Roman" w:eastAsia="Times New Roman" w:hAnsi="Times New Roman" w:cs="Times New Roman"/>
          <w:lang w:bidi="ru-RU"/>
        </w:rPr>
        <w:t xml:space="preserve">еления полномочиями признанных </w:t>
      </w:r>
      <w:r w:rsidRPr="00FC3B9D">
        <w:rPr>
          <w:rFonts w:ascii="Times New Roman" w:eastAsia="Times New Roman" w:hAnsi="Times New Roman" w:cs="Times New Roman"/>
          <w:lang w:bidi="ru-RU"/>
        </w:rPr>
        <w:t>организаций, действующих от лица Администрации, для представления на 75-ю сессию КЗМС и 102-ю сессию КБМ с целью утверждения.</w:t>
      </w:r>
    </w:p>
    <w:p w14:paraId="33D0F92D" w14:textId="77777777" w:rsidR="00E724B0" w:rsidRPr="00FC3B9D" w:rsidRDefault="00E724B0" w:rsidP="002D4A8E">
      <w:pPr>
        <w:pStyle w:val="a3"/>
        <w:spacing w:before="60"/>
        <w:ind w:firstLine="709"/>
        <w:jc w:val="both"/>
        <w:rPr>
          <w:rFonts w:ascii="Times New Roman" w:hAnsi="Times New Roman" w:cs="Times New Roman"/>
          <w:b/>
          <w:i/>
        </w:rPr>
      </w:pPr>
      <w:r w:rsidRPr="00FC3B9D">
        <w:rPr>
          <w:rFonts w:ascii="Times New Roman" w:eastAsia="Times New Roman" w:hAnsi="Times New Roman" w:cs="Times New Roman"/>
          <w:b/>
          <w:i/>
          <w:lang w:bidi="ru-RU"/>
        </w:rPr>
        <w:t>Список свидетельств и документов, которые должны храниться на борту судна</w:t>
      </w:r>
    </w:p>
    <w:p w14:paraId="72F40A69" w14:textId="77777777" w:rsidR="00E724B0" w:rsidRPr="00FC3B9D" w:rsidRDefault="00E724B0" w:rsidP="002D4A8E">
      <w:pPr>
        <w:pStyle w:val="a3"/>
        <w:spacing w:before="60"/>
        <w:ind w:firstLine="709"/>
        <w:jc w:val="both"/>
        <w:rPr>
          <w:rFonts w:ascii="Times New Roman" w:hAnsi="Times New Roman" w:cs="Times New Roman"/>
        </w:rPr>
      </w:pPr>
      <w:r w:rsidRPr="00FC3B9D">
        <w:rPr>
          <w:rFonts w:ascii="Times New Roman" w:eastAsia="Times New Roman" w:hAnsi="Times New Roman" w:cs="Times New Roman"/>
          <w:lang w:bidi="ru-RU"/>
        </w:rPr>
        <w:t>На 41-й сессии FAL, 70-й сессии КЗМС, 97-й сессии КБМ и 104-й сессии LEG были утверждены циркуляры FAL.2/Circ.131-MEPC.1/Circ.873-MSC.1/Circ.1586-LEG.2/Circ.3, в которых приведен пересмотренный список сертификатов и документов, которые должны храниться на борту судна, от 2017 г.</w:t>
      </w:r>
    </w:p>
    <w:p w14:paraId="174060E6" w14:textId="77777777" w:rsidR="00E724B0" w:rsidRPr="00FC3B9D" w:rsidRDefault="00E724B0" w:rsidP="002D4A8E">
      <w:pPr>
        <w:pStyle w:val="a3"/>
        <w:spacing w:before="60"/>
        <w:ind w:firstLine="709"/>
        <w:jc w:val="both"/>
        <w:rPr>
          <w:rFonts w:ascii="Times New Roman" w:hAnsi="Times New Roman" w:cs="Times New Roman"/>
        </w:rPr>
      </w:pPr>
      <w:r w:rsidRPr="00FC3B9D">
        <w:rPr>
          <w:rFonts w:ascii="Times New Roman" w:eastAsia="Times New Roman" w:hAnsi="Times New Roman" w:cs="Times New Roman"/>
          <w:lang w:bidi="ru-RU"/>
        </w:rPr>
        <w:t>На 6-й сессии III были рассмотрены список потенциальных добавлений и проекты поправок к приложению к данному циркуляру</w:t>
      </w:r>
      <w:r w:rsidR="006E7527">
        <w:rPr>
          <w:rFonts w:ascii="Times New Roman" w:eastAsia="Times New Roman" w:hAnsi="Times New Roman" w:cs="Times New Roman"/>
          <w:lang w:bidi="ru-RU"/>
        </w:rPr>
        <w:t>,</w:t>
      </w:r>
      <w:r w:rsidRPr="00FC3B9D">
        <w:rPr>
          <w:rFonts w:ascii="Times New Roman" w:eastAsia="Times New Roman" w:hAnsi="Times New Roman" w:cs="Times New Roman"/>
          <w:lang w:bidi="ru-RU"/>
        </w:rPr>
        <w:t xml:space="preserve"> и межсессионной корреспондентской группе было дано поручение продолжить разработку проектов поправок.</w:t>
      </w:r>
    </w:p>
    <w:p w14:paraId="1BD209AF" w14:textId="77777777" w:rsidR="00E724B0" w:rsidRPr="00FC3B9D" w:rsidRDefault="00E724B0" w:rsidP="002D4A8E">
      <w:pPr>
        <w:pStyle w:val="a3"/>
        <w:spacing w:before="60"/>
        <w:ind w:firstLine="709"/>
        <w:jc w:val="both"/>
        <w:rPr>
          <w:rFonts w:ascii="Times New Roman" w:hAnsi="Times New Roman" w:cs="Times New Roman"/>
          <w:b/>
          <w:i/>
        </w:rPr>
      </w:pPr>
      <w:r w:rsidRPr="00FC3B9D">
        <w:rPr>
          <w:rFonts w:ascii="Times New Roman" w:eastAsia="Times New Roman" w:hAnsi="Times New Roman" w:cs="Times New Roman"/>
          <w:b/>
          <w:i/>
          <w:lang w:bidi="ru-RU"/>
        </w:rPr>
        <w:t>Исключение требований об освидетельствовании и сертификации в соответствии с Конвенцией МАРПОЛ для необслуживаемых несамоходных (UNSP) барж</w:t>
      </w:r>
    </w:p>
    <w:p w14:paraId="63CA45E7" w14:textId="414C318A" w:rsidR="00E724B0" w:rsidRPr="00FC3B9D" w:rsidRDefault="00E724B0" w:rsidP="002D4A8E">
      <w:pPr>
        <w:pStyle w:val="a3"/>
        <w:spacing w:before="60"/>
        <w:ind w:firstLine="709"/>
        <w:jc w:val="both"/>
        <w:rPr>
          <w:rFonts w:ascii="Times New Roman" w:hAnsi="Times New Roman" w:cs="Times New Roman"/>
        </w:rPr>
      </w:pPr>
      <w:r w:rsidRPr="00FC3B9D">
        <w:rPr>
          <w:rFonts w:ascii="Times New Roman" w:eastAsia="Times New Roman" w:hAnsi="Times New Roman" w:cs="Times New Roman"/>
          <w:lang w:bidi="ru-RU"/>
        </w:rPr>
        <w:t xml:space="preserve">6-я сессия III согласовала проект изменений к приложениям I, IV и VI к Конвенции МАРПОЛ в отношении исключения </w:t>
      </w:r>
      <w:r w:rsidR="004F623B" w:rsidRPr="004F623B">
        <w:rPr>
          <w:rFonts w:ascii="Times New Roman" w:eastAsia="Times New Roman" w:hAnsi="Times New Roman" w:cs="Times New Roman"/>
          <w:lang w:bidi="ru-RU"/>
        </w:rPr>
        <w:t>необслуживаемых несамоходных</w:t>
      </w:r>
      <w:r w:rsidR="004F623B" w:rsidRPr="00FC3B9D">
        <w:rPr>
          <w:rFonts w:ascii="Times New Roman" w:eastAsia="Times New Roman" w:hAnsi="Times New Roman" w:cs="Times New Roman"/>
          <w:b/>
          <w:i/>
          <w:lang w:bidi="ru-RU"/>
        </w:rPr>
        <w:t xml:space="preserve"> </w:t>
      </w:r>
      <w:r w:rsidRPr="00FC3B9D">
        <w:rPr>
          <w:rFonts w:ascii="Times New Roman" w:eastAsia="Times New Roman" w:hAnsi="Times New Roman" w:cs="Times New Roman"/>
          <w:lang w:bidi="ru-RU"/>
        </w:rPr>
        <w:t>барж из требований освидетельствования и сертификации для представления на утверждение на 75-й сессии КЗМС.</w:t>
      </w:r>
    </w:p>
    <w:p w14:paraId="61E8AC1F" w14:textId="77777777" w:rsidR="00E724B0" w:rsidRPr="00FC3B9D" w:rsidRDefault="00E724B0" w:rsidP="002D4A8E">
      <w:pPr>
        <w:pStyle w:val="a3"/>
        <w:spacing w:before="60"/>
        <w:ind w:firstLine="709"/>
        <w:jc w:val="both"/>
        <w:rPr>
          <w:rFonts w:ascii="Times New Roman" w:hAnsi="Times New Roman" w:cs="Times New Roman"/>
        </w:rPr>
      </w:pPr>
      <w:r w:rsidRPr="00FC3B9D">
        <w:rPr>
          <w:rFonts w:ascii="Times New Roman" w:eastAsia="Times New Roman" w:hAnsi="Times New Roman" w:cs="Times New Roman"/>
          <w:lang w:bidi="ru-RU"/>
        </w:rPr>
        <w:t>На 6-й сессии III рассматривался проект поправок к приложениям I, IV и VI к Конвенции МАРПОЛ и соответствующий проект циркуляра MEPC.1 в отношении руководства по исключению необслуживаемых несамоходных барж из требований освидетельствования и сертификации в соответствии с Конвенцией МАРПОЛ.</w:t>
      </w:r>
    </w:p>
    <w:p w14:paraId="36200F1C" w14:textId="77777777" w:rsidR="00E724B0" w:rsidRPr="00FC3B9D" w:rsidRDefault="00E724B0" w:rsidP="002D4A8E">
      <w:pPr>
        <w:pStyle w:val="a3"/>
        <w:spacing w:before="60"/>
        <w:ind w:firstLine="709"/>
        <w:jc w:val="both"/>
        <w:rPr>
          <w:rFonts w:ascii="Times New Roman" w:hAnsi="Times New Roman" w:cs="Times New Roman"/>
          <w:b/>
          <w:i/>
        </w:rPr>
      </w:pPr>
      <w:r w:rsidRPr="00FC3B9D">
        <w:rPr>
          <w:rFonts w:ascii="Times New Roman" w:eastAsia="Times New Roman" w:hAnsi="Times New Roman" w:cs="Times New Roman"/>
          <w:b/>
          <w:i/>
          <w:lang w:bidi="ru-RU"/>
        </w:rPr>
        <w:t>Поправки к руководству по освидетельствованию в соответствии с HSSC</w:t>
      </w:r>
    </w:p>
    <w:p w14:paraId="06F06397" w14:textId="77777777" w:rsidR="00E724B0" w:rsidRPr="00FC3B9D" w:rsidRDefault="00E724B0" w:rsidP="002D4A8E">
      <w:pPr>
        <w:pStyle w:val="a3"/>
        <w:spacing w:before="60"/>
        <w:ind w:firstLine="709"/>
        <w:jc w:val="both"/>
        <w:rPr>
          <w:rFonts w:ascii="Times New Roman" w:hAnsi="Times New Roman" w:cs="Times New Roman"/>
        </w:rPr>
      </w:pPr>
      <w:r w:rsidRPr="00FC3B9D">
        <w:rPr>
          <w:rFonts w:ascii="Times New Roman" w:eastAsia="Times New Roman" w:hAnsi="Times New Roman" w:cs="Times New Roman"/>
          <w:lang w:bidi="ru-RU"/>
        </w:rPr>
        <w:t xml:space="preserve">На 6-й сессии III был утвержден проект поправок к Руководству по освидетельствованию </w:t>
      </w:r>
      <w:r w:rsidR="00FC3B9D">
        <w:rPr>
          <w:rFonts w:ascii="Times New Roman" w:eastAsia="Times New Roman" w:hAnsi="Times New Roman" w:cs="Times New Roman"/>
          <w:lang w:bidi="ru-RU"/>
        </w:rPr>
        <w:br/>
      </w:r>
      <w:r w:rsidRPr="00FC3B9D">
        <w:rPr>
          <w:rFonts w:ascii="Times New Roman" w:eastAsia="Times New Roman" w:hAnsi="Times New Roman" w:cs="Times New Roman"/>
          <w:lang w:bidi="ru-RU"/>
        </w:rPr>
        <w:t xml:space="preserve">в соответствии с HSSC 2017 г. (резолюция A.1120(30)), а также проект обязательной </w:t>
      </w:r>
      <w:r w:rsidR="00FC3B9D">
        <w:rPr>
          <w:rFonts w:ascii="Times New Roman" w:eastAsia="Times New Roman" w:hAnsi="Times New Roman" w:cs="Times New Roman"/>
          <w:lang w:bidi="ru-RU"/>
        </w:rPr>
        <w:br/>
      </w:r>
      <w:r w:rsidRPr="00FC3B9D">
        <w:rPr>
          <w:rFonts w:ascii="Times New Roman" w:eastAsia="Times New Roman" w:hAnsi="Times New Roman" w:cs="Times New Roman"/>
          <w:lang w:bidi="ru-RU"/>
        </w:rPr>
        <w:t>резолюции Ассамблеи с целью представления в консолидированном виде на A 31 для рассмотрения и принятия.</w:t>
      </w:r>
    </w:p>
    <w:p w14:paraId="4F295718" w14:textId="77777777" w:rsidR="00E724B0" w:rsidRPr="00FC3B9D" w:rsidRDefault="00E724B0" w:rsidP="002D4A8E">
      <w:pPr>
        <w:pStyle w:val="a3"/>
        <w:spacing w:before="60"/>
        <w:ind w:firstLine="709"/>
        <w:jc w:val="both"/>
        <w:rPr>
          <w:rFonts w:ascii="Times New Roman" w:hAnsi="Times New Roman" w:cs="Times New Roman"/>
        </w:rPr>
      </w:pPr>
      <w:r w:rsidRPr="00FC3B9D">
        <w:rPr>
          <w:rFonts w:ascii="Times New Roman" w:eastAsia="Times New Roman" w:hAnsi="Times New Roman" w:cs="Times New Roman"/>
          <w:lang w:bidi="ru-RU"/>
        </w:rPr>
        <w:t>На 4-й сессии III была учреждена Корреспондентская группа для продолжения обновления Руководства по освидетельствованию с включением требований, вытекающих из поправок к соответствующим документам ИМО, вступающих в силу до 31 декабря 2019 г. включительно, с целью представления проекта поправок к Руководству по освидетельствованию Комитетам для утверждения и на A 31 для принятия.</w:t>
      </w:r>
    </w:p>
    <w:p w14:paraId="7FFF193E" w14:textId="77777777" w:rsidR="00A03A8A" w:rsidRPr="00FC3B9D" w:rsidRDefault="00E724B0" w:rsidP="002D4A8E">
      <w:pPr>
        <w:pStyle w:val="a3"/>
        <w:spacing w:before="60"/>
        <w:ind w:firstLine="709"/>
        <w:jc w:val="both"/>
        <w:rPr>
          <w:rFonts w:ascii="Times New Roman" w:hAnsi="Times New Roman" w:cs="Times New Roman"/>
        </w:rPr>
      </w:pPr>
      <w:r w:rsidRPr="00FC3B9D">
        <w:rPr>
          <w:rFonts w:ascii="Times New Roman" w:eastAsia="Times New Roman" w:hAnsi="Times New Roman" w:cs="Times New Roman"/>
          <w:lang w:bidi="ru-RU"/>
        </w:rPr>
        <w:t xml:space="preserve">При утверждении BWM.2/Circ.70 в отношении Руководства по испытаниям систем управления балластными водами при вводе в эксплуатацию на 73-й сессии КЗМС </w:t>
      </w:r>
      <w:r w:rsidR="00FC3B9D">
        <w:rPr>
          <w:rFonts w:ascii="Times New Roman" w:eastAsia="Times New Roman" w:hAnsi="Times New Roman" w:cs="Times New Roman"/>
          <w:lang w:bidi="ru-RU"/>
        </w:rPr>
        <w:br/>
      </w:r>
      <w:r w:rsidRPr="00FC3B9D">
        <w:rPr>
          <w:rFonts w:ascii="Times New Roman" w:eastAsia="Times New Roman" w:hAnsi="Times New Roman" w:cs="Times New Roman"/>
          <w:lang w:bidi="ru-RU"/>
        </w:rPr>
        <w:t xml:space="preserve">вышеуказанной Корреспондентской группе было поручено обеспечить включение </w:t>
      </w:r>
      <w:r w:rsidR="00FC3B9D">
        <w:rPr>
          <w:rFonts w:ascii="Times New Roman" w:eastAsia="Times New Roman" w:hAnsi="Times New Roman" w:cs="Times New Roman"/>
          <w:lang w:bidi="ru-RU"/>
        </w:rPr>
        <w:br/>
      </w:r>
      <w:r w:rsidRPr="00FC3B9D">
        <w:rPr>
          <w:rFonts w:ascii="Times New Roman" w:eastAsia="Times New Roman" w:hAnsi="Times New Roman" w:cs="Times New Roman"/>
          <w:lang w:bidi="ru-RU"/>
        </w:rPr>
        <w:t xml:space="preserve">проверки систем управления балластными водами (BWMS) при их вводе в </w:t>
      </w:r>
      <w:r w:rsidR="00FC3B9D">
        <w:rPr>
          <w:rFonts w:ascii="Times New Roman" w:eastAsia="Times New Roman" w:hAnsi="Times New Roman" w:cs="Times New Roman"/>
          <w:lang w:bidi="ru-RU"/>
        </w:rPr>
        <w:br/>
      </w:r>
      <w:r w:rsidRPr="00FC3B9D">
        <w:rPr>
          <w:rFonts w:ascii="Times New Roman" w:eastAsia="Times New Roman" w:hAnsi="Times New Roman" w:cs="Times New Roman"/>
          <w:lang w:bidi="ru-RU"/>
        </w:rPr>
        <w:t xml:space="preserve">эксплуатацию в Руководство по освидетельствованию в соответствии с HSSC 2019 г. для всех </w:t>
      </w:r>
      <w:r w:rsidR="00FC3B9D">
        <w:rPr>
          <w:rFonts w:ascii="Times New Roman" w:eastAsia="Times New Roman" w:hAnsi="Times New Roman" w:cs="Times New Roman"/>
          <w:lang w:bidi="ru-RU"/>
        </w:rPr>
        <w:br/>
      </w:r>
      <w:r w:rsidRPr="00FC3B9D">
        <w:rPr>
          <w:rFonts w:ascii="Times New Roman" w:eastAsia="Times New Roman" w:hAnsi="Times New Roman" w:cs="Times New Roman"/>
          <w:lang w:bidi="ru-RU"/>
        </w:rPr>
        <w:t xml:space="preserve">судов, включая новые установки систем управления балластными водами на существующих </w:t>
      </w:r>
      <w:r w:rsidR="00FC3B9D">
        <w:rPr>
          <w:rFonts w:ascii="Times New Roman" w:eastAsia="Times New Roman" w:hAnsi="Times New Roman" w:cs="Times New Roman"/>
          <w:lang w:bidi="ru-RU"/>
        </w:rPr>
        <w:br/>
      </w:r>
      <w:r w:rsidRPr="00FC3B9D">
        <w:rPr>
          <w:rFonts w:ascii="Times New Roman" w:eastAsia="Times New Roman" w:hAnsi="Times New Roman" w:cs="Times New Roman"/>
          <w:lang w:bidi="ru-RU"/>
        </w:rPr>
        <w:t xml:space="preserve">судах. </w:t>
      </w:r>
    </w:p>
    <w:p w14:paraId="78786471" w14:textId="77777777" w:rsidR="00E724B0" w:rsidRDefault="00E724B0" w:rsidP="002D4A8E">
      <w:pPr>
        <w:pStyle w:val="a3"/>
        <w:spacing w:before="60"/>
        <w:ind w:firstLine="709"/>
        <w:jc w:val="both"/>
        <w:rPr>
          <w:rFonts w:ascii="Times New Roman" w:eastAsia="Times New Roman" w:hAnsi="Times New Roman" w:cs="Times New Roman"/>
          <w:lang w:bidi="ru-RU"/>
        </w:rPr>
      </w:pPr>
      <w:r w:rsidRPr="00FC3B9D">
        <w:rPr>
          <w:rFonts w:ascii="Times New Roman" w:eastAsia="Times New Roman" w:hAnsi="Times New Roman" w:cs="Times New Roman"/>
          <w:lang w:bidi="ru-RU"/>
        </w:rPr>
        <w:t>В соответствии с указаниями 73-й сессии КЗМС пункт освидетельствования (BI) 1.1.3.17 в отношении проверки системы управления балластными водами (BWMS) при их вводе в эксплуатацию был включен в проект поправок к Руководству по освидетельствованию с учетом того, что этот пункт освидетельствования был подготовлен на основе поправок к правилу E-1 Конвенции по управлению балластными водами (BWM), которое, как ожидается, будет принято на 75-й сессии КЗМС.</w:t>
      </w:r>
    </w:p>
    <w:p w14:paraId="3DB24C3F" w14:textId="77777777" w:rsidR="00E2672D" w:rsidRDefault="00E2672D" w:rsidP="002D4A8E">
      <w:pPr>
        <w:pStyle w:val="a3"/>
        <w:spacing w:before="60"/>
        <w:ind w:firstLine="709"/>
        <w:jc w:val="both"/>
        <w:rPr>
          <w:rFonts w:ascii="Times New Roman" w:eastAsia="Times New Roman" w:hAnsi="Times New Roman" w:cs="Times New Roman"/>
          <w:lang w:bidi="ru-RU"/>
        </w:rPr>
      </w:pPr>
    </w:p>
    <w:p w14:paraId="7C23D6D6" w14:textId="77777777" w:rsidR="00E2672D" w:rsidRPr="00FC3B9D" w:rsidRDefault="00E2672D" w:rsidP="002D4A8E">
      <w:pPr>
        <w:pStyle w:val="a3"/>
        <w:spacing w:before="60"/>
        <w:ind w:firstLine="709"/>
        <w:jc w:val="both"/>
        <w:rPr>
          <w:rFonts w:ascii="Times New Roman" w:hAnsi="Times New Roman" w:cs="Times New Roman"/>
        </w:rPr>
      </w:pPr>
    </w:p>
    <w:p w14:paraId="05F5DAAA" w14:textId="77777777" w:rsidR="00A03A8A" w:rsidRPr="00FC3B9D" w:rsidRDefault="00E724B0" w:rsidP="002D4A8E">
      <w:pPr>
        <w:pStyle w:val="a3"/>
        <w:spacing w:before="60"/>
        <w:ind w:firstLine="709"/>
        <w:jc w:val="both"/>
        <w:rPr>
          <w:rFonts w:ascii="Times New Roman" w:hAnsi="Times New Roman" w:cs="Times New Roman"/>
          <w:b/>
          <w:i/>
        </w:rPr>
      </w:pPr>
      <w:r w:rsidRPr="00FC3B9D">
        <w:rPr>
          <w:rFonts w:ascii="Times New Roman" w:eastAsia="Times New Roman" w:hAnsi="Times New Roman" w:cs="Times New Roman"/>
          <w:b/>
          <w:i/>
          <w:lang w:bidi="ru-RU"/>
        </w:rPr>
        <w:lastRenderedPageBreak/>
        <w:t>Неисчерпывающий перечень обязательств согласно документам, относящимся к Кодексу осуществления документов ИМО (Кодексу ОДИ)</w:t>
      </w:r>
    </w:p>
    <w:p w14:paraId="43D2563E" w14:textId="77777777" w:rsidR="00E724B0" w:rsidRPr="00FC3B9D" w:rsidRDefault="00E724B0" w:rsidP="002D4A8E">
      <w:pPr>
        <w:pStyle w:val="a3"/>
        <w:spacing w:before="60"/>
        <w:ind w:firstLine="709"/>
        <w:jc w:val="both"/>
        <w:rPr>
          <w:rFonts w:ascii="Times New Roman" w:hAnsi="Times New Roman" w:cs="Times New Roman"/>
          <w:b/>
          <w:i/>
        </w:rPr>
      </w:pPr>
      <w:r w:rsidRPr="00FC3B9D">
        <w:rPr>
          <w:rFonts w:ascii="Times New Roman" w:eastAsia="Times New Roman" w:hAnsi="Times New Roman" w:cs="Times New Roman"/>
          <w:lang w:bidi="ru-RU"/>
        </w:rPr>
        <w:t>На 6-й сессии III был утвержден проект поправок к Неисчерпывающему перечню обязательств согласно документам, относящимся к Кодексу по осуществлению документов ИМО 2017 г. (резолюция A.1121(30)), а также проект резолюции Ассамблеи с целью представления в консолидированном виде на A 31 для рассмотрения и утверждения.</w:t>
      </w:r>
    </w:p>
    <w:p w14:paraId="774361FC" w14:textId="77777777" w:rsidR="00E724B0" w:rsidRPr="00FC3B9D" w:rsidRDefault="00E724B0" w:rsidP="00A03A8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C3B9D">
        <w:rPr>
          <w:rFonts w:ascii="Times New Roman" w:eastAsia="Times New Roman" w:hAnsi="Times New Roman" w:cs="Times New Roman"/>
          <w:lang w:bidi="ru-RU"/>
        </w:rPr>
        <w:t>Делегаты 5-й сессии III пришли к соглашению о том, что проект поправок к Неисчерпывающему перечню обязательств 2017 г. требует дальнейшей проработки в перерыве между сессиями для включения в него требований, вытекающих из всех поправок к соответствующим обязательным документам ИМО, на основе поправок к соответствующим обязательным документам, которые должны вступить в силу до 1 июля 2020 г. включительно, для представления на A 31 в консолидированном виде для принятия.</w:t>
      </w:r>
    </w:p>
    <w:p w14:paraId="6F12FC1A" w14:textId="77777777" w:rsidR="00E24C89" w:rsidRPr="00FC3B9D" w:rsidRDefault="00E724B0" w:rsidP="00A03A8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C3B9D">
        <w:rPr>
          <w:rFonts w:ascii="Times New Roman" w:eastAsia="Times New Roman" w:hAnsi="Times New Roman" w:cs="Times New Roman"/>
          <w:lang w:bidi="ru-RU"/>
        </w:rPr>
        <w:t>Делегаты 6-й сессии III пришли к соглашению о необходимости внесения дальнейших поправок в приложения к Неисчерпывающему перечню обязательств в будущем с целью поддержания их в актуальном состоянии путем включения в них поправок к соответствующим документам ИМО, которые вступают в силу до 1 июля 2022 г. включительно. В связи с этим Группа предложила учредить корреспондентскую группу повторно.</w:t>
      </w:r>
    </w:p>
    <w:p w14:paraId="465E5F84" w14:textId="77777777" w:rsidR="00631DC6" w:rsidRPr="00FC3B9D" w:rsidRDefault="00631DC6" w:rsidP="00631DC6">
      <w:pPr>
        <w:pStyle w:val="a3"/>
        <w:jc w:val="both"/>
        <w:rPr>
          <w:rFonts w:ascii="Times New Roman" w:hAnsi="Times New Roman" w:cs="Times New Roman"/>
        </w:rPr>
      </w:pPr>
    </w:p>
    <w:p w14:paraId="2D831E5A" w14:textId="77777777" w:rsidR="00631DC6" w:rsidRPr="00FC3B9D" w:rsidRDefault="00631DC6" w:rsidP="00631DC6">
      <w:pPr>
        <w:pStyle w:val="a3"/>
        <w:jc w:val="both"/>
        <w:rPr>
          <w:rFonts w:ascii="Times New Roman" w:hAnsi="Times New Roman" w:cs="Times New Roman"/>
        </w:rPr>
      </w:pPr>
    </w:p>
    <w:sectPr w:rsidR="00631DC6" w:rsidRPr="00FC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C3BCAA" w15:done="0"/>
  <w15:commentEx w15:paraId="6A299A20" w15:done="0"/>
  <w15:commentEx w15:paraId="590AABB2" w15:done="0"/>
  <w15:commentEx w15:paraId="09699EFD" w15:done="0"/>
  <w15:commentEx w15:paraId="340502CA" w15:done="0"/>
  <w15:commentEx w15:paraId="3F48BFAC" w15:done="0"/>
  <w15:commentEx w15:paraId="64EDFD7A" w15:done="0"/>
  <w15:commentEx w15:paraId="192222EA" w15:done="0"/>
  <w15:commentEx w15:paraId="4DA22C92" w15:done="0"/>
  <w15:commentEx w15:paraId="6194B467" w15:done="0"/>
  <w15:commentEx w15:paraId="20D9CBAE" w15:done="0"/>
  <w15:commentEx w15:paraId="5E679A24" w15:done="0"/>
  <w15:commentEx w15:paraId="47913F4E" w15:done="0"/>
  <w15:commentEx w15:paraId="2A366037" w15:done="0"/>
  <w15:commentEx w15:paraId="0315DF66" w15:done="0"/>
  <w15:commentEx w15:paraId="7927EF1E" w15:done="0"/>
  <w15:commentEx w15:paraId="0C0D5268" w15:done="0"/>
  <w15:commentEx w15:paraId="761F179A" w15:done="0"/>
  <w15:commentEx w15:paraId="21D95526" w15:done="0"/>
  <w15:commentEx w15:paraId="29A4635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C3BCAA" w16cid:durableId="212BC4A9"/>
  <w16cid:commentId w16cid:paraId="6A299A20" w16cid:durableId="212BC517"/>
  <w16cid:commentId w16cid:paraId="590AABB2" w16cid:durableId="212BC55E"/>
  <w16cid:commentId w16cid:paraId="09699EFD" w16cid:durableId="212BC594"/>
  <w16cid:commentId w16cid:paraId="340502CA" w16cid:durableId="212BC5BC"/>
  <w16cid:commentId w16cid:paraId="3F48BFAC" w16cid:durableId="212BC5EA"/>
  <w16cid:commentId w16cid:paraId="64EDFD7A" w16cid:durableId="212BC62D"/>
  <w16cid:commentId w16cid:paraId="192222EA" w16cid:durableId="212BC6EC"/>
  <w16cid:commentId w16cid:paraId="4DA22C92" w16cid:durableId="212BC71F"/>
  <w16cid:commentId w16cid:paraId="6194B467" w16cid:durableId="212BC76E"/>
  <w16cid:commentId w16cid:paraId="20D9CBAE" w16cid:durableId="212BC7B0"/>
  <w16cid:commentId w16cid:paraId="5E679A24" w16cid:durableId="212BC7F0"/>
  <w16cid:commentId w16cid:paraId="47913F4E" w16cid:durableId="212BC830"/>
  <w16cid:commentId w16cid:paraId="2A366037" w16cid:durableId="212BC8BE"/>
  <w16cid:commentId w16cid:paraId="0315DF66" w16cid:durableId="212BC8EB"/>
  <w16cid:commentId w16cid:paraId="7927EF1E" w16cid:durableId="212BC98F"/>
  <w16cid:commentId w16cid:paraId="0C0D5268" w16cid:durableId="212BC9AE"/>
  <w16cid:commentId w16cid:paraId="761F179A" w16cid:durableId="212BCA71"/>
  <w16cid:commentId w16cid:paraId="21D95526" w16cid:durableId="212BCA90"/>
  <w16cid:commentId w16cid:paraId="29A4635B" w16cid:durableId="212BCAD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B0"/>
    <w:rsid w:val="00042328"/>
    <w:rsid w:val="000D1282"/>
    <w:rsid w:val="00167513"/>
    <w:rsid w:val="0018779A"/>
    <w:rsid w:val="001F3F63"/>
    <w:rsid w:val="00212A05"/>
    <w:rsid w:val="0024730E"/>
    <w:rsid w:val="002A1D3B"/>
    <w:rsid w:val="002D4A8E"/>
    <w:rsid w:val="00466365"/>
    <w:rsid w:val="004E290C"/>
    <w:rsid w:val="004F623B"/>
    <w:rsid w:val="00511CDF"/>
    <w:rsid w:val="005140F6"/>
    <w:rsid w:val="00631DC6"/>
    <w:rsid w:val="006C678A"/>
    <w:rsid w:val="006E7527"/>
    <w:rsid w:val="00846767"/>
    <w:rsid w:val="008B7350"/>
    <w:rsid w:val="008C0FBD"/>
    <w:rsid w:val="008D2DB0"/>
    <w:rsid w:val="009077D0"/>
    <w:rsid w:val="00990CC6"/>
    <w:rsid w:val="00A03A8A"/>
    <w:rsid w:val="00AE23D9"/>
    <w:rsid w:val="00BC44CA"/>
    <w:rsid w:val="00C25D20"/>
    <w:rsid w:val="00D73A3A"/>
    <w:rsid w:val="00E07EF2"/>
    <w:rsid w:val="00E23738"/>
    <w:rsid w:val="00E24C89"/>
    <w:rsid w:val="00E2672D"/>
    <w:rsid w:val="00E57885"/>
    <w:rsid w:val="00E672DA"/>
    <w:rsid w:val="00E724B0"/>
    <w:rsid w:val="00F323C8"/>
    <w:rsid w:val="00FC3B9D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4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DC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E07EF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07EF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07EF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07EF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07EF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07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7E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DC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E07EF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07EF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07EF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07EF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07EF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07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7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12664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Легуша Сергей Федорович</dc:creator>
  <cp:keywords/>
  <dc:description/>
  <cp:lastModifiedBy>Lenovo</cp:lastModifiedBy>
  <cp:revision>13</cp:revision>
  <dcterms:created xsi:type="dcterms:W3CDTF">2019-09-03T14:27:00Z</dcterms:created>
  <dcterms:modified xsi:type="dcterms:W3CDTF">2019-09-18T10:26:00Z</dcterms:modified>
</cp:coreProperties>
</file>